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D6F4F" w14:textId="77777777" w:rsidR="00DE1FDB" w:rsidRPr="00992221" w:rsidRDefault="008D3D32">
      <w:pPr>
        <w:spacing w:line="600" w:lineRule="exact"/>
        <w:jc w:val="center"/>
        <w:rPr>
          <w:rStyle w:val="10"/>
          <w:rFonts w:ascii="方正小标宋简体" w:eastAsia="方正小标宋简体" w:hAnsi="方正小标宋简体" w:cs="方正小标宋简体"/>
          <w:b w:val="0"/>
          <w:bCs/>
          <w:szCs w:val="44"/>
        </w:rPr>
      </w:pPr>
      <w:bookmarkStart w:id="0" w:name="_Toc17658"/>
      <w:bookmarkStart w:id="1" w:name="_Toc21372"/>
      <w:r w:rsidRPr="00992221">
        <w:rPr>
          <w:rStyle w:val="10"/>
          <w:rFonts w:ascii="方正小标宋简体" w:eastAsia="方正小标宋简体" w:hAnsi="方正小标宋简体" w:cs="方正小标宋简体"/>
          <w:b w:val="0"/>
          <w:bCs/>
          <w:szCs w:val="44"/>
        </w:rPr>
        <w:t>自然资源科学技术奖推荐书</w:t>
      </w:r>
    </w:p>
    <w:p w14:paraId="42F41200" w14:textId="77777777" w:rsidR="00DE1FDB" w:rsidRPr="00992221" w:rsidRDefault="008D3D32">
      <w:pPr>
        <w:spacing w:line="600" w:lineRule="exact"/>
        <w:jc w:val="center"/>
        <w:rPr>
          <w:rStyle w:val="10"/>
          <w:rFonts w:ascii="方正小标宋简体" w:eastAsia="方正小标宋简体" w:hAnsi="方正小标宋简体" w:cs="方正小标宋简体"/>
          <w:b w:val="0"/>
          <w:bCs/>
          <w:szCs w:val="44"/>
        </w:rPr>
      </w:pPr>
      <w:r w:rsidRPr="00992221">
        <w:rPr>
          <w:rStyle w:val="10"/>
          <w:rFonts w:ascii="方正小标宋简体" w:eastAsia="方正小标宋简体" w:hAnsi="方正小标宋简体" w:cs="方正小标宋简体"/>
          <w:b w:val="0"/>
          <w:bCs/>
          <w:szCs w:val="44"/>
        </w:rPr>
        <w:t>（科技进步奖）</w:t>
      </w:r>
    </w:p>
    <w:bookmarkEnd w:id="0"/>
    <w:bookmarkEnd w:id="1"/>
    <w:p w14:paraId="28635DD9" w14:textId="77777777" w:rsidR="00DE1FDB" w:rsidRPr="00992221" w:rsidRDefault="008D3D32">
      <w:pPr>
        <w:spacing w:line="500" w:lineRule="exact"/>
        <w:jc w:val="center"/>
        <w:rPr>
          <w:rFonts w:ascii="仿宋" w:eastAsia="仿宋" w:hAnsi="仿宋"/>
          <w:b/>
          <w:sz w:val="30"/>
          <w:szCs w:val="30"/>
        </w:rPr>
      </w:pPr>
      <w:r w:rsidRPr="00992221">
        <w:rPr>
          <w:rFonts w:ascii="仿宋" w:eastAsia="仿宋" w:hAnsi="仿宋" w:hint="eastAsia"/>
          <w:b/>
          <w:sz w:val="30"/>
          <w:szCs w:val="30"/>
        </w:rPr>
        <w:t>（</w:t>
      </w:r>
      <w:r w:rsidRPr="00992221">
        <w:rPr>
          <w:rFonts w:ascii="仿宋" w:eastAsia="仿宋" w:hAnsi="仿宋" w:hint="eastAsia"/>
          <w:b/>
          <w:sz w:val="30"/>
          <w:szCs w:val="30"/>
        </w:rPr>
        <w:t>2026</w:t>
      </w:r>
      <w:r w:rsidRPr="00992221">
        <w:rPr>
          <w:rFonts w:ascii="仿宋" w:eastAsia="仿宋" w:hAnsi="仿宋" w:hint="eastAsia"/>
          <w:b/>
          <w:sz w:val="30"/>
          <w:szCs w:val="30"/>
        </w:rPr>
        <w:t>年）</w:t>
      </w:r>
    </w:p>
    <w:p w14:paraId="07140B21" w14:textId="77777777" w:rsidR="00DE1FDB" w:rsidRPr="00992221" w:rsidRDefault="008D3D32">
      <w:pPr>
        <w:pStyle w:val="a9"/>
        <w:spacing w:before="60" w:after="100"/>
      </w:pPr>
      <w:r w:rsidRPr="00992221">
        <w:rPr>
          <w:rFonts w:hint="eastAsia"/>
        </w:rPr>
        <w:t>一、成果基本情况</w:t>
      </w: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05"/>
        <w:gridCol w:w="360"/>
        <w:gridCol w:w="427"/>
        <w:gridCol w:w="338"/>
        <w:gridCol w:w="2783"/>
        <w:gridCol w:w="1014"/>
        <w:gridCol w:w="801"/>
        <w:gridCol w:w="251"/>
        <w:gridCol w:w="643"/>
        <w:gridCol w:w="46"/>
        <w:gridCol w:w="1664"/>
      </w:tblGrid>
      <w:tr w:rsidR="00DE1FDB" w:rsidRPr="00992221" w14:paraId="1ADD6BE3" w14:textId="77777777">
        <w:trPr>
          <w:cantSplit/>
          <w:trHeight w:val="345"/>
          <w:jc w:val="center"/>
        </w:trPr>
        <w:tc>
          <w:tcPr>
            <w:tcW w:w="1992" w:type="dxa"/>
            <w:gridSpan w:val="3"/>
            <w:tcBorders>
              <w:top w:val="nil"/>
              <w:left w:val="nil"/>
              <w:bottom w:val="nil"/>
              <w:right w:val="nil"/>
            </w:tcBorders>
            <w:vAlign w:val="center"/>
          </w:tcPr>
          <w:p w14:paraId="26FB946E" w14:textId="77777777" w:rsidR="00DE1FDB" w:rsidRPr="00992221" w:rsidRDefault="008D3D32">
            <w:pPr>
              <w:snapToGrid w:val="0"/>
              <w:jc w:val="center"/>
              <w:rPr>
                <w:rFonts w:ascii="黑体" w:eastAsia="黑体" w:hAnsi="宋体"/>
                <w:szCs w:val="21"/>
              </w:rPr>
            </w:pPr>
            <w:r w:rsidRPr="00992221">
              <w:rPr>
                <w:rFonts w:ascii="黑体" w:eastAsia="黑体" w:hAnsi="宋体" w:hint="eastAsia"/>
                <w:szCs w:val="21"/>
              </w:rPr>
              <w:t>专业评审组</w:t>
            </w:r>
          </w:p>
        </w:tc>
        <w:tc>
          <w:tcPr>
            <w:tcW w:w="4135" w:type="dxa"/>
            <w:gridSpan w:val="3"/>
            <w:tcBorders>
              <w:top w:val="nil"/>
              <w:left w:val="nil"/>
              <w:bottom w:val="nil"/>
              <w:right w:val="nil"/>
            </w:tcBorders>
            <w:vAlign w:val="center"/>
          </w:tcPr>
          <w:p w14:paraId="1C7A1695" w14:textId="77777777" w:rsidR="00DE1FDB" w:rsidRPr="00992221" w:rsidRDefault="008D3D32">
            <w:pPr>
              <w:snapToGrid w:val="0"/>
              <w:jc w:val="left"/>
              <w:rPr>
                <w:rFonts w:ascii="宋体" w:hAnsi="宋体"/>
                <w:szCs w:val="21"/>
              </w:rPr>
            </w:pPr>
            <w:r w:rsidRPr="00992221">
              <w:rPr>
                <w:rFonts w:ascii="宋体" w:hAnsi="宋体" w:hint="eastAsia"/>
                <w:szCs w:val="21"/>
              </w:rPr>
              <w:t>中国地质学会</w:t>
            </w:r>
          </w:p>
        </w:tc>
        <w:tc>
          <w:tcPr>
            <w:tcW w:w="1052" w:type="dxa"/>
            <w:gridSpan w:val="2"/>
            <w:tcBorders>
              <w:top w:val="nil"/>
              <w:left w:val="nil"/>
              <w:bottom w:val="nil"/>
              <w:right w:val="nil"/>
            </w:tcBorders>
            <w:vAlign w:val="center"/>
          </w:tcPr>
          <w:p w14:paraId="12C104B5" w14:textId="77777777" w:rsidR="00DE1FDB" w:rsidRPr="00992221" w:rsidRDefault="008D3D32">
            <w:pPr>
              <w:snapToGrid w:val="0"/>
              <w:jc w:val="center"/>
              <w:rPr>
                <w:rFonts w:ascii="黑体" w:eastAsia="黑体" w:hAnsi="宋体"/>
                <w:szCs w:val="21"/>
              </w:rPr>
            </w:pPr>
            <w:r w:rsidRPr="00992221">
              <w:rPr>
                <w:rFonts w:ascii="黑体" w:eastAsia="黑体" w:hAnsi="宋体" w:hint="eastAsia"/>
                <w:szCs w:val="21"/>
              </w:rPr>
              <w:t>成果编号</w:t>
            </w:r>
          </w:p>
        </w:tc>
        <w:tc>
          <w:tcPr>
            <w:tcW w:w="2353" w:type="dxa"/>
            <w:gridSpan w:val="3"/>
            <w:tcBorders>
              <w:top w:val="nil"/>
              <w:left w:val="nil"/>
              <w:bottom w:val="nil"/>
              <w:right w:val="nil"/>
            </w:tcBorders>
            <w:vAlign w:val="center"/>
          </w:tcPr>
          <w:p w14:paraId="11DE5E89" w14:textId="77777777" w:rsidR="00DE1FDB" w:rsidRPr="00992221" w:rsidRDefault="00DE1FDB">
            <w:pPr>
              <w:rPr>
                <w:rFonts w:ascii="黑体" w:eastAsia="黑体" w:hAnsi="宋体"/>
                <w:szCs w:val="21"/>
              </w:rPr>
            </w:pPr>
          </w:p>
        </w:tc>
      </w:tr>
      <w:tr w:rsidR="00DE1FDB" w:rsidRPr="00992221" w14:paraId="10445D0C" w14:textId="77777777">
        <w:trPr>
          <w:cantSplit/>
          <w:trHeight w:val="622"/>
          <w:jc w:val="center"/>
        </w:trPr>
        <w:tc>
          <w:tcPr>
            <w:tcW w:w="1205" w:type="dxa"/>
            <w:vMerge w:val="restart"/>
            <w:tcBorders>
              <w:top w:val="single" w:sz="12" w:space="0" w:color="auto"/>
              <w:left w:val="single" w:sz="12" w:space="0" w:color="auto"/>
              <w:bottom w:val="single" w:sz="6" w:space="0" w:color="auto"/>
              <w:right w:val="single" w:sz="6" w:space="0" w:color="auto"/>
            </w:tcBorders>
            <w:vAlign w:val="center"/>
          </w:tcPr>
          <w:p w14:paraId="3B80AD32" w14:textId="77777777" w:rsidR="00DE1FDB" w:rsidRPr="00992221" w:rsidRDefault="008D3D32">
            <w:pPr>
              <w:pStyle w:val="a3"/>
              <w:spacing w:line="240" w:lineRule="auto"/>
              <w:ind w:firstLineChars="0" w:firstLine="0"/>
              <w:jc w:val="center"/>
              <w:rPr>
                <w:rFonts w:ascii="Times New Roman"/>
                <w:sz w:val="21"/>
                <w:szCs w:val="21"/>
              </w:rPr>
            </w:pPr>
            <w:r w:rsidRPr="00992221">
              <w:rPr>
                <w:rFonts w:ascii="Times New Roman" w:hint="eastAsia"/>
                <w:sz w:val="21"/>
                <w:szCs w:val="21"/>
              </w:rPr>
              <w:t>成果</w:t>
            </w:r>
          </w:p>
          <w:p w14:paraId="528126D0" w14:textId="77777777" w:rsidR="00DE1FDB" w:rsidRPr="00992221" w:rsidRDefault="008D3D32">
            <w:pPr>
              <w:pStyle w:val="a3"/>
              <w:spacing w:line="240" w:lineRule="auto"/>
              <w:ind w:firstLineChars="0" w:firstLine="0"/>
              <w:jc w:val="center"/>
              <w:rPr>
                <w:rFonts w:ascii="Times New Roman"/>
                <w:sz w:val="21"/>
                <w:szCs w:val="21"/>
              </w:rPr>
            </w:pPr>
            <w:r w:rsidRPr="00992221">
              <w:rPr>
                <w:rFonts w:ascii="Times New Roman" w:hint="eastAsia"/>
                <w:sz w:val="21"/>
                <w:szCs w:val="21"/>
              </w:rPr>
              <w:t>名称</w:t>
            </w:r>
          </w:p>
        </w:tc>
        <w:tc>
          <w:tcPr>
            <w:tcW w:w="787" w:type="dxa"/>
            <w:gridSpan w:val="2"/>
            <w:tcBorders>
              <w:top w:val="single" w:sz="12" w:space="0" w:color="auto"/>
              <w:left w:val="single" w:sz="6" w:space="0" w:color="auto"/>
              <w:bottom w:val="single" w:sz="6" w:space="0" w:color="auto"/>
              <w:right w:val="single" w:sz="6" w:space="0" w:color="auto"/>
            </w:tcBorders>
            <w:vAlign w:val="center"/>
          </w:tcPr>
          <w:p w14:paraId="3FBAD6A0" w14:textId="77777777" w:rsidR="00DE1FDB" w:rsidRPr="00992221" w:rsidRDefault="008D3D32">
            <w:pPr>
              <w:pStyle w:val="a3"/>
              <w:spacing w:line="240" w:lineRule="auto"/>
              <w:ind w:firstLineChars="0" w:firstLine="0"/>
              <w:jc w:val="center"/>
              <w:rPr>
                <w:rFonts w:ascii="Times New Roman"/>
                <w:sz w:val="21"/>
                <w:szCs w:val="21"/>
              </w:rPr>
            </w:pPr>
            <w:r w:rsidRPr="00992221">
              <w:rPr>
                <w:rFonts w:ascii="Times New Roman" w:hint="eastAsia"/>
                <w:sz w:val="21"/>
                <w:szCs w:val="21"/>
              </w:rPr>
              <w:t>名称</w:t>
            </w:r>
          </w:p>
        </w:tc>
        <w:tc>
          <w:tcPr>
            <w:tcW w:w="7540" w:type="dxa"/>
            <w:gridSpan w:val="8"/>
            <w:tcBorders>
              <w:top w:val="single" w:sz="12" w:space="0" w:color="auto"/>
              <w:left w:val="single" w:sz="6" w:space="0" w:color="auto"/>
              <w:bottom w:val="single" w:sz="6" w:space="0" w:color="auto"/>
              <w:right w:val="single" w:sz="12" w:space="0" w:color="auto"/>
            </w:tcBorders>
            <w:vAlign w:val="center"/>
          </w:tcPr>
          <w:p w14:paraId="7DC88286" w14:textId="77777777" w:rsidR="00DE1FDB" w:rsidRPr="00992221" w:rsidRDefault="008D3D32">
            <w:pPr>
              <w:snapToGrid w:val="0"/>
              <w:rPr>
                <w:rFonts w:ascii="宋体" w:hAnsi="宋体"/>
                <w:szCs w:val="21"/>
              </w:rPr>
            </w:pPr>
            <w:r w:rsidRPr="00992221">
              <w:rPr>
                <w:rFonts w:ascii="宋体" w:hAnsi="宋体" w:hint="eastAsia"/>
                <w:szCs w:val="21"/>
              </w:rPr>
              <w:t>冈底斯</w:t>
            </w:r>
            <w:r w:rsidRPr="00992221">
              <w:rPr>
                <w:rFonts w:ascii="宋体" w:hAnsi="宋体" w:hint="eastAsia"/>
                <w:szCs w:val="21"/>
              </w:rPr>
              <w:t>-</w:t>
            </w:r>
            <w:r w:rsidRPr="00992221">
              <w:rPr>
                <w:rFonts w:ascii="宋体" w:hAnsi="宋体" w:hint="eastAsia"/>
                <w:szCs w:val="21"/>
              </w:rPr>
              <w:t>喜马拉雅增生碰撞造山成矿作用与勘查示范</w:t>
            </w:r>
          </w:p>
        </w:tc>
      </w:tr>
      <w:tr w:rsidR="00DE1FDB" w:rsidRPr="00992221" w14:paraId="45D4A3F2" w14:textId="77777777">
        <w:trPr>
          <w:cantSplit/>
          <w:trHeight w:val="585"/>
          <w:jc w:val="center"/>
        </w:trPr>
        <w:tc>
          <w:tcPr>
            <w:tcW w:w="0" w:type="auto"/>
            <w:vMerge/>
            <w:tcBorders>
              <w:top w:val="single" w:sz="12" w:space="0" w:color="auto"/>
              <w:left w:val="single" w:sz="12" w:space="0" w:color="auto"/>
              <w:bottom w:val="single" w:sz="6" w:space="0" w:color="auto"/>
              <w:right w:val="single" w:sz="6" w:space="0" w:color="auto"/>
            </w:tcBorders>
            <w:vAlign w:val="center"/>
          </w:tcPr>
          <w:p w14:paraId="29B24D55" w14:textId="77777777" w:rsidR="00DE1FDB" w:rsidRPr="00992221" w:rsidRDefault="00DE1FDB">
            <w:pPr>
              <w:widowControl/>
              <w:jc w:val="left"/>
              <w:rPr>
                <w:rFonts w:ascii="Times New Roman"/>
                <w:szCs w:val="21"/>
              </w:rPr>
            </w:pPr>
          </w:p>
        </w:tc>
        <w:tc>
          <w:tcPr>
            <w:tcW w:w="787" w:type="dxa"/>
            <w:gridSpan w:val="2"/>
            <w:tcBorders>
              <w:top w:val="single" w:sz="6" w:space="0" w:color="auto"/>
              <w:left w:val="single" w:sz="6" w:space="0" w:color="auto"/>
              <w:bottom w:val="single" w:sz="6" w:space="0" w:color="auto"/>
              <w:right w:val="single" w:sz="6" w:space="0" w:color="auto"/>
            </w:tcBorders>
            <w:vAlign w:val="center"/>
          </w:tcPr>
          <w:p w14:paraId="384D83A8" w14:textId="77777777" w:rsidR="00DE1FDB" w:rsidRPr="00992221" w:rsidRDefault="008D3D32">
            <w:pPr>
              <w:snapToGrid w:val="0"/>
              <w:jc w:val="center"/>
              <w:rPr>
                <w:rFonts w:ascii="宋体" w:hAnsi="宋体"/>
                <w:szCs w:val="21"/>
              </w:rPr>
            </w:pPr>
            <w:r w:rsidRPr="00992221">
              <w:rPr>
                <w:rFonts w:hint="eastAsia"/>
                <w:szCs w:val="21"/>
              </w:rPr>
              <w:t>公布名</w:t>
            </w:r>
          </w:p>
        </w:tc>
        <w:tc>
          <w:tcPr>
            <w:tcW w:w="7540" w:type="dxa"/>
            <w:gridSpan w:val="8"/>
            <w:tcBorders>
              <w:top w:val="single" w:sz="6" w:space="0" w:color="auto"/>
              <w:left w:val="single" w:sz="6" w:space="0" w:color="auto"/>
              <w:bottom w:val="single" w:sz="6" w:space="0" w:color="auto"/>
              <w:right w:val="single" w:sz="12" w:space="0" w:color="auto"/>
            </w:tcBorders>
            <w:vAlign w:val="center"/>
          </w:tcPr>
          <w:p w14:paraId="10C08C57" w14:textId="77777777" w:rsidR="00DE1FDB" w:rsidRPr="00992221" w:rsidRDefault="008D3D32">
            <w:pPr>
              <w:snapToGrid w:val="0"/>
              <w:rPr>
                <w:rFonts w:ascii="宋体" w:hAnsi="宋体"/>
                <w:szCs w:val="21"/>
              </w:rPr>
            </w:pPr>
            <w:bookmarkStart w:id="2" w:name="xm_ename"/>
            <w:bookmarkEnd w:id="2"/>
            <w:r w:rsidRPr="00992221">
              <w:rPr>
                <w:rFonts w:ascii="宋体" w:hAnsi="宋体" w:hint="eastAsia"/>
                <w:szCs w:val="21"/>
              </w:rPr>
              <w:t>冈底斯</w:t>
            </w:r>
            <w:r w:rsidRPr="00992221">
              <w:rPr>
                <w:rFonts w:ascii="宋体" w:hAnsi="宋体" w:hint="eastAsia"/>
                <w:szCs w:val="21"/>
              </w:rPr>
              <w:t>-</w:t>
            </w:r>
            <w:r w:rsidRPr="00992221">
              <w:rPr>
                <w:rFonts w:ascii="宋体" w:hAnsi="宋体" w:hint="eastAsia"/>
                <w:szCs w:val="21"/>
              </w:rPr>
              <w:t>喜马拉雅增生碰撞造山成矿作用与勘查示范</w:t>
            </w:r>
          </w:p>
        </w:tc>
      </w:tr>
      <w:tr w:rsidR="00DE1FDB" w:rsidRPr="00992221" w14:paraId="51750E69" w14:textId="77777777">
        <w:trPr>
          <w:cantSplit/>
          <w:trHeight w:val="596"/>
          <w:jc w:val="center"/>
        </w:trPr>
        <w:tc>
          <w:tcPr>
            <w:tcW w:w="1992" w:type="dxa"/>
            <w:gridSpan w:val="3"/>
            <w:tcBorders>
              <w:top w:val="single" w:sz="6" w:space="0" w:color="auto"/>
              <w:left w:val="single" w:sz="12" w:space="0" w:color="auto"/>
              <w:bottom w:val="single" w:sz="6" w:space="0" w:color="auto"/>
              <w:right w:val="single" w:sz="6" w:space="0" w:color="auto"/>
            </w:tcBorders>
            <w:vAlign w:val="center"/>
          </w:tcPr>
          <w:p w14:paraId="09A2598D" w14:textId="77777777" w:rsidR="00DE1FDB" w:rsidRPr="00992221" w:rsidRDefault="008D3D32">
            <w:pPr>
              <w:snapToGrid w:val="0"/>
              <w:jc w:val="center"/>
              <w:rPr>
                <w:rFonts w:ascii="宋体" w:hAnsi="宋体"/>
                <w:szCs w:val="21"/>
              </w:rPr>
            </w:pPr>
            <w:r w:rsidRPr="00992221">
              <w:rPr>
                <w:rFonts w:ascii="宋体" w:hAnsi="宋体" w:hint="eastAsia"/>
                <w:szCs w:val="21"/>
              </w:rPr>
              <w:t>主要完成人</w:t>
            </w:r>
          </w:p>
        </w:tc>
        <w:tc>
          <w:tcPr>
            <w:tcW w:w="7540" w:type="dxa"/>
            <w:gridSpan w:val="8"/>
            <w:tcBorders>
              <w:top w:val="single" w:sz="6" w:space="0" w:color="auto"/>
              <w:left w:val="single" w:sz="6" w:space="0" w:color="auto"/>
              <w:bottom w:val="single" w:sz="6" w:space="0" w:color="auto"/>
              <w:right w:val="single" w:sz="12" w:space="0" w:color="auto"/>
            </w:tcBorders>
            <w:vAlign w:val="center"/>
          </w:tcPr>
          <w:p w14:paraId="34523982" w14:textId="77777777" w:rsidR="00DE1FDB" w:rsidRPr="00992221" w:rsidRDefault="008D3D32">
            <w:pPr>
              <w:snapToGrid w:val="0"/>
              <w:rPr>
                <w:rFonts w:ascii="宋体" w:hAnsi="宋体"/>
                <w:szCs w:val="21"/>
              </w:rPr>
            </w:pPr>
            <w:r w:rsidRPr="00992221">
              <w:rPr>
                <w:rFonts w:ascii="宋体" w:hAnsi="宋体" w:hint="eastAsia"/>
                <w:szCs w:val="21"/>
              </w:rPr>
              <w:t>李光明</w:t>
            </w:r>
            <w:r w:rsidRPr="00992221">
              <w:rPr>
                <w:rFonts w:ascii="宋体" w:hAnsi="宋体" w:hint="eastAsia"/>
                <w:szCs w:val="21"/>
              </w:rPr>
              <w:t xml:space="preserve"> </w:t>
            </w:r>
            <w:r w:rsidRPr="00992221">
              <w:rPr>
                <w:rFonts w:ascii="宋体" w:hAnsi="宋体" w:hint="eastAsia"/>
                <w:szCs w:val="21"/>
              </w:rPr>
              <w:t>、张志、张林奎、马国桃、付建刚、兰双双、章奇志、董磊、贾蓝翔、次</w:t>
            </w:r>
            <w:r w:rsidRPr="00992221">
              <w:rPr>
                <w:rFonts w:ascii="宋体" w:hAnsi="宋体" w:hint="eastAsia"/>
                <w:szCs w:val="21"/>
              </w:rPr>
              <w:t xml:space="preserve"> </w:t>
            </w:r>
            <w:r w:rsidRPr="00992221">
              <w:rPr>
                <w:rFonts w:ascii="宋体" w:hAnsi="宋体" w:hint="eastAsia"/>
                <w:szCs w:val="21"/>
              </w:rPr>
              <w:t>琼、解超明、代克刚、焦彦杰、吴江华、白党权</w:t>
            </w:r>
          </w:p>
        </w:tc>
      </w:tr>
      <w:tr w:rsidR="00DE1FDB" w:rsidRPr="00992221" w14:paraId="34A0E1B2" w14:textId="77777777">
        <w:trPr>
          <w:cantSplit/>
          <w:trHeight w:val="1085"/>
          <w:jc w:val="center"/>
        </w:trPr>
        <w:tc>
          <w:tcPr>
            <w:tcW w:w="1992" w:type="dxa"/>
            <w:gridSpan w:val="3"/>
            <w:tcBorders>
              <w:top w:val="single" w:sz="6" w:space="0" w:color="auto"/>
              <w:left w:val="single" w:sz="12" w:space="0" w:color="auto"/>
              <w:bottom w:val="single" w:sz="6" w:space="0" w:color="auto"/>
              <w:right w:val="single" w:sz="6" w:space="0" w:color="auto"/>
            </w:tcBorders>
            <w:vAlign w:val="center"/>
          </w:tcPr>
          <w:p w14:paraId="12B6B85A" w14:textId="77777777" w:rsidR="00DE1FDB" w:rsidRPr="00992221" w:rsidRDefault="008D3D32">
            <w:pPr>
              <w:snapToGrid w:val="0"/>
              <w:jc w:val="center"/>
              <w:rPr>
                <w:rFonts w:ascii="宋体" w:hAnsi="宋体"/>
                <w:szCs w:val="21"/>
              </w:rPr>
            </w:pPr>
            <w:r w:rsidRPr="00992221">
              <w:rPr>
                <w:rFonts w:ascii="宋体" w:hAnsi="宋体" w:hint="eastAsia"/>
                <w:szCs w:val="21"/>
              </w:rPr>
              <w:t>主要完成单位</w:t>
            </w:r>
          </w:p>
        </w:tc>
        <w:tc>
          <w:tcPr>
            <w:tcW w:w="7540" w:type="dxa"/>
            <w:gridSpan w:val="8"/>
            <w:tcBorders>
              <w:top w:val="single" w:sz="6" w:space="0" w:color="auto"/>
              <w:left w:val="single" w:sz="6" w:space="0" w:color="auto"/>
              <w:bottom w:val="single" w:sz="6" w:space="0" w:color="auto"/>
              <w:right w:val="single" w:sz="12" w:space="0" w:color="auto"/>
            </w:tcBorders>
            <w:vAlign w:val="center"/>
          </w:tcPr>
          <w:p w14:paraId="06CAFEE2" w14:textId="77777777" w:rsidR="00DE1FDB" w:rsidRPr="00992221" w:rsidRDefault="008D3D32">
            <w:pPr>
              <w:snapToGrid w:val="0"/>
              <w:rPr>
                <w:rFonts w:ascii="宋体" w:hAnsi="宋体"/>
                <w:szCs w:val="21"/>
              </w:rPr>
            </w:pPr>
            <w:r w:rsidRPr="00992221">
              <w:rPr>
                <w:rFonts w:ascii="宋体" w:hAnsi="宋体" w:hint="eastAsia"/>
                <w:szCs w:val="21"/>
              </w:rPr>
              <w:t>中国地质调查局成都地质调查中心（西南地质科技创新中心）、四川省矿产资源勘查集团有限责任公司、西藏地质三队地矿有限公司、西藏华钰矿业股份有限公司、西藏地质一队地矿有限公司、西藏地质二队地矿有限公司、吉林大学</w:t>
            </w:r>
          </w:p>
        </w:tc>
      </w:tr>
      <w:tr w:rsidR="00DE1FDB" w:rsidRPr="00992221" w14:paraId="69B26D57" w14:textId="77777777">
        <w:trPr>
          <w:cantSplit/>
          <w:trHeight w:val="1942"/>
          <w:jc w:val="center"/>
        </w:trPr>
        <w:tc>
          <w:tcPr>
            <w:tcW w:w="1992" w:type="dxa"/>
            <w:gridSpan w:val="3"/>
            <w:tcBorders>
              <w:top w:val="single" w:sz="6" w:space="0" w:color="auto"/>
              <w:left w:val="single" w:sz="12" w:space="0" w:color="auto"/>
              <w:bottom w:val="single" w:sz="6" w:space="0" w:color="auto"/>
              <w:right w:val="single" w:sz="6" w:space="0" w:color="auto"/>
            </w:tcBorders>
            <w:vAlign w:val="center"/>
          </w:tcPr>
          <w:p w14:paraId="1AFF28FB" w14:textId="77777777" w:rsidR="00DE1FDB" w:rsidRPr="00992221" w:rsidRDefault="008D3D32">
            <w:pPr>
              <w:snapToGrid w:val="0"/>
              <w:jc w:val="center"/>
              <w:rPr>
                <w:rFonts w:ascii="宋体" w:hAnsi="宋体"/>
                <w:szCs w:val="21"/>
              </w:rPr>
            </w:pPr>
            <w:r w:rsidRPr="00992221">
              <w:rPr>
                <w:rFonts w:ascii="宋体" w:hAnsi="宋体" w:hint="eastAsia"/>
                <w:szCs w:val="21"/>
              </w:rPr>
              <w:t>推荐单位</w:t>
            </w:r>
          </w:p>
          <w:p w14:paraId="49D3EB51" w14:textId="77777777" w:rsidR="00DE1FDB" w:rsidRPr="00992221" w:rsidRDefault="008D3D32">
            <w:pPr>
              <w:snapToGrid w:val="0"/>
              <w:jc w:val="center"/>
              <w:rPr>
                <w:rFonts w:ascii="宋体" w:hAnsi="宋体"/>
                <w:szCs w:val="21"/>
              </w:rPr>
            </w:pPr>
            <w:r w:rsidRPr="00992221">
              <w:rPr>
                <w:rFonts w:ascii="宋体" w:hAnsi="宋体" w:hint="eastAsia"/>
                <w:szCs w:val="21"/>
              </w:rPr>
              <w:t>（盖章）</w:t>
            </w:r>
          </w:p>
        </w:tc>
        <w:tc>
          <w:tcPr>
            <w:tcW w:w="7540" w:type="dxa"/>
            <w:gridSpan w:val="8"/>
            <w:tcBorders>
              <w:top w:val="single" w:sz="6" w:space="0" w:color="auto"/>
              <w:left w:val="single" w:sz="6" w:space="0" w:color="auto"/>
              <w:bottom w:val="single" w:sz="6" w:space="0" w:color="auto"/>
              <w:right w:val="single" w:sz="12" w:space="0" w:color="auto"/>
            </w:tcBorders>
            <w:vAlign w:val="center"/>
          </w:tcPr>
          <w:p w14:paraId="61F75CDD" w14:textId="77777777" w:rsidR="00DE1FDB" w:rsidRPr="00992221" w:rsidRDefault="008D3D32">
            <w:pPr>
              <w:snapToGrid w:val="0"/>
              <w:rPr>
                <w:rFonts w:ascii="宋体" w:hAnsi="宋体"/>
                <w:szCs w:val="21"/>
              </w:rPr>
            </w:pPr>
            <w:r w:rsidRPr="00992221">
              <w:rPr>
                <w:rFonts w:ascii="宋体" w:hAnsi="宋体" w:hint="eastAsia"/>
                <w:szCs w:val="21"/>
              </w:rPr>
              <w:t>中国地质调查局成都地质调查中心（西南地质科技创新中心）</w:t>
            </w:r>
          </w:p>
        </w:tc>
      </w:tr>
      <w:tr w:rsidR="00DE1FDB" w:rsidRPr="00992221" w14:paraId="53033971" w14:textId="77777777">
        <w:trPr>
          <w:cantSplit/>
          <w:trHeight w:val="525"/>
          <w:jc w:val="center"/>
        </w:trPr>
        <w:tc>
          <w:tcPr>
            <w:tcW w:w="1565" w:type="dxa"/>
            <w:gridSpan w:val="2"/>
            <w:vMerge w:val="restart"/>
            <w:tcBorders>
              <w:top w:val="single" w:sz="6" w:space="0" w:color="auto"/>
              <w:left w:val="single" w:sz="12" w:space="0" w:color="auto"/>
              <w:bottom w:val="single" w:sz="6" w:space="0" w:color="auto"/>
              <w:right w:val="single" w:sz="6" w:space="0" w:color="auto"/>
            </w:tcBorders>
            <w:vAlign w:val="center"/>
          </w:tcPr>
          <w:p w14:paraId="7D198163" w14:textId="77777777" w:rsidR="00DE1FDB" w:rsidRPr="00992221" w:rsidRDefault="008D3D32">
            <w:pPr>
              <w:snapToGrid w:val="0"/>
              <w:jc w:val="center"/>
              <w:rPr>
                <w:rFonts w:ascii="宋体" w:hAnsi="宋体"/>
                <w:szCs w:val="21"/>
              </w:rPr>
            </w:pPr>
            <w:r w:rsidRPr="00992221">
              <w:rPr>
                <w:rFonts w:ascii="宋体" w:hAnsi="宋体" w:hint="eastAsia"/>
                <w:szCs w:val="21"/>
              </w:rPr>
              <w:t>学科分类</w:t>
            </w:r>
          </w:p>
          <w:p w14:paraId="5685AA8D" w14:textId="77777777" w:rsidR="00DE1FDB" w:rsidRPr="00992221" w:rsidRDefault="008D3D32">
            <w:pPr>
              <w:snapToGrid w:val="0"/>
              <w:jc w:val="center"/>
              <w:rPr>
                <w:rFonts w:ascii="宋体" w:hAnsi="宋体"/>
                <w:szCs w:val="21"/>
              </w:rPr>
            </w:pPr>
            <w:r w:rsidRPr="00992221">
              <w:rPr>
                <w:rFonts w:ascii="宋体" w:hAnsi="宋体" w:hint="eastAsia"/>
                <w:szCs w:val="21"/>
              </w:rPr>
              <w:t>名称</w:t>
            </w:r>
          </w:p>
        </w:tc>
        <w:tc>
          <w:tcPr>
            <w:tcW w:w="427" w:type="dxa"/>
            <w:tcBorders>
              <w:top w:val="single" w:sz="6" w:space="0" w:color="auto"/>
              <w:left w:val="single" w:sz="6" w:space="0" w:color="auto"/>
              <w:bottom w:val="single" w:sz="6" w:space="0" w:color="auto"/>
              <w:right w:val="single" w:sz="6" w:space="0" w:color="auto"/>
            </w:tcBorders>
            <w:vAlign w:val="center"/>
          </w:tcPr>
          <w:p w14:paraId="60ECB92A" w14:textId="77777777" w:rsidR="00DE1FDB" w:rsidRPr="00992221" w:rsidRDefault="008D3D32">
            <w:pPr>
              <w:snapToGrid w:val="0"/>
              <w:jc w:val="center"/>
              <w:rPr>
                <w:rFonts w:ascii="宋体" w:hAnsi="宋体"/>
                <w:szCs w:val="21"/>
              </w:rPr>
            </w:pPr>
            <w:r w:rsidRPr="00992221">
              <w:rPr>
                <w:rFonts w:ascii="宋体" w:hAnsi="宋体" w:hint="eastAsia"/>
                <w:szCs w:val="21"/>
              </w:rPr>
              <w:t>1</w:t>
            </w:r>
          </w:p>
        </w:tc>
        <w:tc>
          <w:tcPr>
            <w:tcW w:w="4936" w:type="dxa"/>
            <w:gridSpan w:val="4"/>
            <w:tcBorders>
              <w:top w:val="single" w:sz="6" w:space="0" w:color="auto"/>
              <w:left w:val="single" w:sz="6" w:space="0" w:color="auto"/>
              <w:bottom w:val="single" w:sz="6" w:space="0" w:color="auto"/>
              <w:right w:val="single" w:sz="6" w:space="0" w:color="auto"/>
            </w:tcBorders>
            <w:vAlign w:val="center"/>
          </w:tcPr>
          <w:p w14:paraId="74886735" w14:textId="77777777" w:rsidR="00DE1FDB" w:rsidRPr="00992221" w:rsidRDefault="008D3D32">
            <w:pPr>
              <w:snapToGrid w:val="0"/>
              <w:rPr>
                <w:rFonts w:ascii="宋体" w:hAnsi="宋体"/>
                <w:szCs w:val="21"/>
              </w:rPr>
            </w:pPr>
            <w:r w:rsidRPr="00992221">
              <w:rPr>
                <w:rFonts w:ascii="宋体" w:hAnsi="宋体" w:hint="eastAsia"/>
                <w:szCs w:val="21"/>
              </w:rPr>
              <w:t>1705061</w:t>
            </w:r>
            <w:r w:rsidRPr="00992221">
              <w:rPr>
                <w:rFonts w:ascii="宋体" w:hAnsi="宋体" w:hint="eastAsia"/>
                <w:szCs w:val="21"/>
              </w:rPr>
              <w:t>勘查地质学</w:t>
            </w:r>
          </w:p>
        </w:tc>
        <w:tc>
          <w:tcPr>
            <w:tcW w:w="940" w:type="dxa"/>
            <w:gridSpan w:val="3"/>
            <w:tcBorders>
              <w:top w:val="single" w:sz="6" w:space="0" w:color="auto"/>
              <w:left w:val="single" w:sz="6" w:space="0" w:color="auto"/>
              <w:bottom w:val="single" w:sz="6" w:space="0" w:color="auto"/>
              <w:right w:val="single" w:sz="6" w:space="0" w:color="auto"/>
            </w:tcBorders>
            <w:vAlign w:val="center"/>
          </w:tcPr>
          <w:p w14:paraId="2FEC4C20" w14:textId="77777777" w:rsidR="00DE1FDB" w:rsidRPr="00992221" w:rsidRDefault="008D3D32">
            <w:pPr>
              <w:snapToGrid w:val="0"/>
              <w:jc w:val="center"/>
              <w:rPr>
                <w:rFonts w:ascii="宋体" w:hAnsi="宋体"/>
                <w:szCs w:val="21"/>
              </w:rPr>
            </w:pPr>
            <w:r w:rsidRPr="00992221">
              <w:rPr>
                <w:rFonts w:ascii="宋体" w:hAnsi="宋体" w:hint="eastAsia"/>
                <w:szCs w:val="21"/>
              </w:rPr>
              <w:t>代码</w:t>
            </w:r>
          </w:p>
        </w:tc>
        <w:tc>
          <w:tcPr>
            <w:tcW w:w="1664" w:type="dxa"/>
            <w:tcBorders>
              <w:top w:val="single" w:sz="6" w:space="0" w:color="auto"/>
              <w:left w:val="single" w:sz="6" w:space="0" w:color="auto"/>
              <w:bottom w:val="single" w:sz="6" w:space="0" w:color="auto"/>
              <w:right w:val="single" w:sz="12" w:space="0" w:color="auto"/>
            </w:tcBorders>
            <w:vAlign w:val="center"/>
          </w:tcPr>
          <w:p w14:paraId="17312272" w14:textId="77777777" w:rsidR="00DE1FDB" w:rsidRPr="00992221" w:rsidRDefault="008D3D32">
            <w:pPr>
              <w:snapToGrid w:val="0"/>
              <w:rPr>
                <w:rFonts w:ascii="宋体" w:hAnsi="宋体"/>
                <w:szCs w:val="21"/>
              </w:rPr>
            </w:pPr>
            <w:r w:rsidRPr="00992221">
              <w:rPr>
                <w:rFonts w:ascii="宋体" w:hAnsi="宋体" w:hint="eastAsia"/>
                <w:szCs w:val="21"/>
              </w:rPr>
              <w:t>1705061</w:t>
            </w:r>
          </w:p>
        </w:tc>
      </w:tr>
      <w:tr w:rsidR="00DE1FDB" w:rsidRPr="00992221" w14:paraId="499B08E5" w14:textId="77777777">
        <w:trPr>
          <w:cantSplit/>
          <w:trHeight w:val="525"/>
          <w:jc w:val="center"/>
        </w:trPr>
        <w:tc>
          <w:tcPr>
            <w:tcW w:w="0" w:type="auto"/>
            <w:gridSpan w:val="2"/>
            <w:vMerge/>
            <w:tcBorders>
              <w:top w:val="single" w:sz="6" w:space="0" w:color="auto"/>
              <w:left w:val="single" w:sz="12" w:space="0" w:color="auto"/>
              <w:bottom w:val="single" w:sz="6" w:space="0" w:color="auto"/>
              <w:right w:val="single" w:sz="6" w:space="0" w:color="auto"/>
            </w:tcBorders>
            <w:vAlign w:val="center"/>
          </w:tcPr>
          <w:p w14:paraId="3DBF8F93" w14:textId="77777777" w:rsidR="00DE1FDB" w:rsidRPr="00992221" w:rsidRDefault="00DE1FDB">
            <w:pPr>
              <w:widowControl/>
              <w:jc w:val="left"/>
              <w:rPr>
                <w:rFonts w:ascii="宋体" w:hAnsi="宋体"/>
                <w:szCs w:val="21"/>
              </w:rPr>
            </w:pPr>
          </w:p>
        </w:tc>
        <w:tc>
          <w:tcPr>
            <w:tcW w:w="427" w:type="dxa"/>
            <w:tcBorders>
              <w:top w:val="single" w:sz="6" w:space="0" w:color="auto"/>
              <w:left w:val="single" w:sz="6" w:space="0" w:color="auto"/>
              <w:bottom w:val="single" w:sz="6" w:space="0" w:color="auto"/>
              <w:right w:val="single" w:sz="6" w:space="0" w:color="auto"/>
            </w:tcBorders>
            <w:vAlign w:val="center"/>
          </w:tcPr>
          <w:p w14:paraId="78F3C6FA" w14:textId="77777777" w:rsidR="00DE1FDB" w:rsidRPr="00992221" w:rsidRDefault="008D3D32">
            <w:pPr>
              <w:snapToGrid w:val="0"/>
              <w:jc w:val="center"/>
              <w:rPr>
                <w:rFonts w:ascii="宋体" w:hAnsi="宋体"/>
                <w:szCs w:val="21"/>
              </w:rPr>
            </w:pPr>
            <w:r w:rsidRPr="00992221">
              <w:rPr>
                <w:rFonts w:ascii="宋体" w:hAnsi="宋体" w:hint="eastAsia"/>
                <w:szCs w:val="21"/>
              </w:rPr>
              <w:t>2</w:t>
            </w:r>
          </w:p>
        </w:tc>
        <w:tc>
          <w:tcPr>
            <w:tcW w:w="4936" w:type="dxa"/>
            <w:gridSpan w:val="4"/>
            <w:tcBorders>
              <w:top w:val="single" w:sz="6" w:space="0" w:color="auto"/>
              <w:left w:val="single" w:sz="6" w:space="0" w:color="auto"/>
              <w:bottom w:val="single" w:sz="6" w:space="0" w:color="auto"/>
              <w:right w:val="single" w:sz="6" w:space="0" w:color="auto"/>
            </w:tcBorders>
            <w:vAlign w:val="center"/>
          </w:tcPr>
          <w:p w14:paraId="3B255716" w14:textId="77777777" w:rsidR="00DE1FDB" w:rsidRPr="00992221" w:rsidRDefault="008D3D32">
            <w:pPr>
              <w:snapToGrid w:val="0"/>
              <w:rPr>
                <w:rFonts w:ascii="宋体" w:hAnsi="宋体"/>
                <w:szCs w:val="21"/>
              </w:rPr>
            </w:pPr>
            <w:r w:rsidRPr="00992221">
              <w:rPr>
                <w:rFonts w:ascii="宋体" w:hAnsi="宋体" w:hint="eastAsia"/>
                <w:szCs w:val="21"/>
              </w:rPr>
              <w:t>1705024</w:t>
            </w:r>
            <w:r w:rsidRPr="00992221">
              <w:rPr>
                <w:rFonts w:ascii="宋体" w:hAnsi="宋体" w:hint="eastAsia"/>
                <w:szCs w:val="21"/>
              </w:rPr>
              <w:t>矿床学与矿相学</w:t>
            </w:r>
          </w:p>
        </w:tc>
        <w:tc>
          <w:tcPr>
            <w:tcW w:w="940" w:type="dxa"/>
            <w:gridSpan w:val="3"/>
            <w:tcBorders>
              <w:top w:val="single" w:sz="6" w:space="0" w:color="auto"/>
              <w:left w:val="single" w:sz="6" w:space="0" w:color="auto"/>
              <w:bottom w:val="single" w:sz="6" w:space="0" w:color="auto"/>
              <w:right w:val="single" w:sz="6" w:space="0" w:color="auto"/>
            </w:tcBorders>
            <w:vAlign w:val="center"/>
          </w:tcPr>
          <w:p w14:paraId="228AC0FC" w14:textId="77777777" w:rsidR="00DE1FDB" w:rsidRPr="00992221" w:rsidRDefault="008D3D32">
            <w:pPr>
              <w:snapToGrid w:val="0"/>
              <w:jc w:val="center"/>
              <w:rPr>
                <w:rFonts w:ascii="宋体" w:hAnsi="宋体"/>
                <w:szCs w:val="21"/>
              </w:rPr>
            </w:pPr>
            <w:r w:rsidRPr="00992221">
              <w:rPr>
                <w:rFonts w:ascii="宋体" w:hAnsi="宋体" w:hint="eastAsia"/>
                <w:szCs w:val="21"/>
              </w:rPr>
              <w:t>代码</w:t>
            </w:r>
          </w:p>
        </w:tc>
        <w:tc>
          <w:tcPr>
            <w:tcW w:w="1664" w:type="dxa"/>
            <w:tcBorders>
              <w:top w:val="single" w:sz="6" w:space="0" w:color="auto"/>
              <w:left w:val="single" w:sz="6" w:space="0" w:color="auto"/>
              <w:bottom w:val="single" w:sz="6" w:space="0" w:color="auto"/>
              <w:right w:val="single" w:sz="12" w:space="0" w:color="auto"/>
            </w:tcBorders>
            <w:vAlign w:val="center"/>
          </w:tcPr>
          <w:p w14:paraId="401A3CCB" w14:textId="77777777" w:rsidR="00DE1FDB" w:rsidRPr="00992221" w:rsidRDefault="008D3D32">
            <w:pPr>
              <w:snapToGrid w:val="0"/>
              <w:rPr>
                <w:rFonts w:ascii="宋体" w:hAnsi="宋体"/>
                <w:szCs w:val="21"/>
              </w:rPr>
            </w:pPr>
            <w:r w:rsidRPr="00992221">
              <w:rPr>
                <w:rFonts w:ascii="宋体" w:hAnsi="宋体" w:hint="eastAsia"/>
                <w:szCs w:val="21"/>
              </w:rPr>
              <w:t>1705024</w:t>
            </w:r>
          </w:p>
        </w:tc>
      </w:tr>
      <w:tr w:rsidR="00DE1FDB" w:rsidRPr="00992221" w14:paraId="3FCB6DD9" w14:textId="77777777">
        <w:trPr>
          <w:cantSplit/>
          <w:trHeight w:val="525"/>
          <w:jc w:val="center"/>
        </w:trPr>
        <w:tc>
          <w:tcPr>
            <w:tcW w:w="0" w:type="auto"/>
            <w:gridSpan w:val="2"/>
            <w:vMerge/>
            <w:tcBorders>
              <w:top w:val="single" w:sz="6" w:space="0" w:color="auto"/>
              <w:left w:val="single" w:sz="12" w:space="0" w:color="auto"/>
              <w:bottom w:val="single" w:sz="6" w:space="0" w:color="auto"/>
              <w:right w:val="single" w:sz="6" w:space="0" w:color="auto"/>
            </w:tcBorders>
            <w:vAlign w:val="center"/>
          </w:tcPr>
          <w:p w14:paraId="5BB1082A" w14:textId="77777777" w:rsidR="00DE1FDB" w:rsidRPr="00992221" w:rsidRDefault="00DE1FDB">
            <w:pPr>
              <w:widowControl/>
              <w:jc w:val="left"/>
              <w:rPr>
                <w:rFonts w:ascii="宋体" w:hAnsi="宋体"/>
                <w:szCs w:val="21"/>
              </w:rPr>
            </w:pPr>
          </w:p>
        </w:tc>
        <w:tc>
          <w:tcPr>
            <w:tcW w:w="427" w:type="dxa"/>
            <w:tcBorders>
              <w:top w:val="single" w:sz="6" w:space="0" w:color="auto"/>
              <w:left w:val="single" w:sz="6" w:space="0" w:color="auto"/>
              <w:bottom w:val="single" w:sz="6" w:space="0" w:color="auto"/>
              <w:right w:val="single" w:sz="6" w:space="0" w:color="auto"/>
            </w:tcBorders>
            <w:vAlign w:val="center"/>
          </w:tcPr>
          <w:p w14:paraId="31931E55" w14:textId="77777777" w:rsidR="00DE1FDB" w:rsidRPr="00992221" w:rsidRDefault="008D3D32">
            <w:pPr>
              <w:snapToGrid w:val="0"/>
              <w:jc w:val="center"/>
              <w:rPr>
                <w:rFonts w:ascii="宋体" w:hAnsi="宋体"/>
                <w:szCs w:val="21"/>
              </w:rPr>
            </w:pPr>
            <w:r w:rsidRPr="00992221">
              <w:rPr>
                <w:rFonts w:ascii="宋体" w:hAnsi="宋体" w:hint="eastAsia"/>
                <w:szCs w:val="21"/>
              </w:rPr>
              <w:t>3</w:t>
            </w:r>
          </w:p>
        </w:tc>
        <w:tc>
          <w:tcPr>
            <w:tcW w:w="4936" w:type="dxa"/>
            <w:gridSpan w:val="4"/>
            <w:tcBorders>
              <w:top w:val="single" w:sz="6" w:space="0" w:color="auto"/>
              <w:left w:val="single" w:sz="6" w:space="0" w:color="auto"/>
              <w:bottom w:val="single" w:sz="6" w:space="0" w:color="auto"/>
              <w:right w:val="single" w:sz="6" w:space="0" w:color="auto"/>
            </w:tcBorders>
            <w:vAlign w:val="center"/>
          </w:tcPr>
          <w:p w14:paraId="73FF6C02" w14:textId="77777777" w:rsidR="00DE1FDB" w:rsidRPr="00992221" w:rsidRDefault="00DE1FDB">
            <w:pPr>
              <w:rPr>
                <w:rFonts w:ascii="宋体" w:hAnsi="宋体"/>
                <w:szCs w:val="21"/>
              </w:rPr>
            </w:pPr>
          </w:p>
        </w:tc>
        <w:tc>
          <w:tcPr>
            <w:tcW w:w="940" w:type="dxa"/>
            <w:gridSpan w:val="3"/>
            <w:tcBorders>
              <w:top w:val="single" w:sz="6" w:space="0" w:color="auto"/>
              <w:left w:val="single" w:sz="6" w:space="0" w:color="auto"/>
              <w:bottom w:val="single" w:sz="6" w:space="0" w:color="auto"/>
              <w:right w:val="single" w:sz="6" w:space="0" w:color="auto"/>
            </w:tcBorders>
            <w:vAlign w:val="center"/>
          </w:tcPr>
          <w:p w14:paraId="28DF6D5B" w14:textId="77777777" w:rsidR="00DE1FDB" w:rsidRPr="00992221" w:rsidRDefault="008D3D32">
            <w:pPr>
              <w:snapToGrid w:val="0"/>
              <w:jc w:val="center"/>
              <w:rPr>
                <w:rFonts w:ascii="宋体" w:hAnsi="宋体"/>
                <w:szCs w:val="21"/>
              </w:rPr>
            </w:pPr>
            <w:r w:rsidRPr="00992221">
              <w:rPr>
                <w:rFonts w:ascii="宋体" w:hAnsi="宋体" w:hint="eastAsia"/>
                <w:szCs w:val="21"/>
              </w:rPr>
              <w:t>代码</w:t>
            </w:r>
          </w:p>
        </w:tc>
        <w:tc>
          <w:tcPr>
            <w:tcW w:w="1664" w:type="dxa"/>
            <w:tcBorders>
              <w:top w:val="single" w:sz="6" w:space="0" w:color="auto"/>
              <w:left w:val="single" w:sz="6" w:space="0" w:color="auto"/>
              <w:bottom w:val="single" w:sz="6" w:space="0" w:color="auto"/>
              <w:right w:val="single" w:sz="12" w:space="0" w:color="auto"/>
            </w:tcBorders>
            <w:vAlign w:val="center"/>
          </w:tcPr>
          <w:p w14:paraId="1E7313CD" w14:textId="77777777" w:rsidR="00DE1FDB" w:rsidRPr="00992221" w:rsidRDefault="00DE1FDB">
            <w:pPr>
              <w:rPr>
                <w:rFonts w:ascii="宋体" w:hAnsi="宋体"/>
                <w:szCs w:val="21"/>
              </w:rPr>
            </w:pPr>
          </w:p>
        </w:tc>
      </w:tr>
      <w:tr w:rsidR="00DE1FDB" w:rsidRPr="00992221" w14:paraId="50412B24" w14:textId="77777777">
        <w:trPr>
          <w:cantSplit/>
          <w:trHeight w:val="525"/>
          <w:jc w:val="center"/>
        </w:trPr>
        <w:tc>
          <w:tcPr>
            <w:tcW w:w="1992" w:type="dxa"/>
            <w:gridSpan w:val="3"/>
            <w:tcBorders>
              <w:top w:val="single" w:sz="6" w:space="0" w:color="auto"/>
              <w:left w:val="single" w:sz="12" w:space="0" w:color="auto"/>
              <w:bottom w:val="single" w:sz="4" w:space="0" w:color="auto"/>
              <w:right w:val="single" w:sz="6" w:space="0" w:color="auto"/>
            </w:tcBorders>
            <w:vAlign w:val="center"/>
          </w:tcPr>
          <w:p w14:paraId="7A41F785" w14:textId="77777777" w:rsidR="00DE1FDB" w:rsidRPr="00992221" w:rsidRDefault="008D3D32">
            <w:pPr>
              <w:snapToGrid w:val="0"/>
              <w:jc w:val="center"/>
              <w:rPr>
                <w:rFonts w:ascii="宋体" w:hAnsi="宋体"/>
                <w:szCs w:val="21"/>
              </w:rPr>
            </w:pPr>
            <w:r w:rsidRPr="00992221">
              <w:rPr>
                <w:rFonts w:ascii="宋体" w:hAnsi="宋体" w:hint="eastAsia"/>
                <w:szCs w:val="21"/>
              </w:rPr>
              <w:t>所属国民经济行业</w:t>
            </w:r>
          </w:p>
        </w:tc>
        <w:tc>
          <w:tcPr>
            <w:tcW w:w="7540" w:type="dxa"/>
            <w:gridSpan w:val="8"/>
            <w:tcBorders>
              <w:top w:val="single" w:sz="6" w:space="0" w:color="auto"/>
              <w:left w:val="single" w:sz="6" w:space="0" w:color="auto"/>
              <w:bottom w:val="single" w:sz="4" w:space="0" w:color="auto"/>
              <w:right w:val="single" w:sz="12" w:space="0" w:color="auto"/>
            </w:tcBorders>
            <w:vAlign w:val="center"/>
          </w:tcPr>
          <w:p w14:paraId="4FC1936A" w14:textId="77777777" w:rsidR="00DE1FDB" w:rsidRPr="00992221" w:rsidRDefault="008D3D32">
            <w:pPr>
              <w:snapToGrid w:val="0"/>
              <w:rPr>
                <w:rFonts w:ascii="宋体" w:hAnsi="宋体"/>
                <w:szCs w:val="21"/>
              </w:rPr>
            </w:pPr>
            <w:r w:rsidRPr="00992221">
              <w:rPr>
                <w:rFonts w:ascii="宋体" w:hAnsi="宋体" w:hint="eastAsia"/>
                <w:szCs w:val="21"/>
              </w:rPr>
              <w:t>科学研究、技术服务和地质勘查业</w:t>
            </w:r>
          </w:p>
        </w:tc>
      </w:tr>
      <w:tr w:rsidR="00DE1FDB" w:rsidRPr="00992221" w14:paraId="706C0980" w14:textId="77777777">
        <w:trPr>
          <w:cantSplit/>
          <w:trHeight w:val="540"/>
          <w:jc w:val="center"/>
        </w:trPr>
        <w:tc>
          <w:tcPr>
            <w:tcW w:w="1992" w:type="dxa"/>
            <w:gridSpan w:val="3"/>
            <w:tcBorders>
              <w:top w:val="single" w:sz="6" w:space="0" w:color="auto"/>
              <w:left w:val="single" w:sz="12" w:space="0" w:color="auto"/>
              <w:bottom w:val="single" w:sz="4" w:space="0" w:color="auto"/>
              <w:right w:val="single" w:sz="6" w:space="0" w:color="auto"/>
            </w:tcBorders>
            <w:vAlign w:val="center"/>
          </w:tcPr>
          <w:p w14:paraId="6F20D18D" w14:textId="77777777" w:rsidR="00DE1FDB" w:rsidRPr="00992221" w:rsidRDefault="008D3D32">
            <w:pPr>
              <w:snapToGrid w:val="0"/>
              <w:jc w:val="center"/>
              <w:rPr>
                <w:rFonts w:ascii="宋体" w:hAnsi="宋体"/>
                <w:szCs w:val="21"/>
              </w:rPr>
            </w:pPr>
            <w:r w:rsidRPr="00992221">
              <w:rPr>
                <w:rFonts w:ascii="宋体" w:hAnsi="宋体" w:hint="eastAsia"/>
                <w:szCs w:val="21"/>
              </w:rPr>
              <w:t>任</w:t>
            </w:r>
            <w:r w:rsidRPr="00992221">
              <w:rPr>
                <w:rFonts w:ascii="宋体" w:hAnsi="宋体" w:hint="eastAsia"/>
                <w:szCs w:val="21"/>
              </w:rPr>
              <w:t xml:space="preserve"> </w:t>
            </w:r>
            <w:proofErr w:type="gramStart"/>
            <w:r w:rsidRPr="00992221">
              <w:rPr>
                <w:rFonts w:ascii="宋体" w:hAnsi="宋体" w:hint="eastAsia"/>
                <w:szCs w:val="21"/>
              </w:rPr>
              <w:t>务</w:t>
            </w:r>
            <w:proofErr w:type="gramEnd"/>
            <w:r w:rsidRPr="00992221">
              <w:rPr>
                <w:rFonts w:ascii="宋体" w:hAnsi="宋体" w:hint="eastAsia"/>
                <w:szCs w:val="21"/>
              </w:rPr>
              <w:t xml:space="preserve"> </w:t>
            </w:r>
            <w:r w:rsidRPr="00992221">
              <w:rPr>
                <w:rFonts w:ascii="宋体" w:hAnsi="宋体" w:hint="eastAsia"/>
                <w:szCs w:val="21"/>
              </w:rPr>
              <w:t>来</w:t>
            </w:r>
            <w:r w:rsidRPr="00992221">
              <w:rPr>
                <w:rFonts w:ascii="宋体" w:hAnsi="宋体" w:hint="eastAsia"/>
                <w:szCs w:val="21"/>
              </w:rPr>
              <w:t xml:space="preserve"> </w:t>
            </w:r>
            <w:r w:rsidRPr="00992221">
              <w:rPr>
                <w:rFonts w:ascii="宋体" w:hAnsi="宋体" w:hint="eastAsia"/>
                <w:szCs w:val="21"/>
              </w:rPr>
              <w:t>源</w:t>
            </w:r>
          </w:p>
        </w:tc>
        <w:tc>
          <w:tcPr>
            <w:tcW w:w="7540" w:type="dxa"/>
            <w:gridSpan w:val="8"/>
            <w:tcBorders>
              <w:top w:val="single" w:sz="6" w:space="0" w:color="auto"/>
              <w:left w:val="single" w:sz="6" w:space="0" w:color="auto"/>
              <w:bottom w:val="single" w:sz="4" w:space="0" w:color="auto"/>
              <w:right w:val="single" w:sz="12" w:space="0" w:color="auto"/>
            </w:tcBorders>
            <w:vAlign w:val="center"/>
          </w:tcPr>
          <w:p w14:paraId="59140761" w14:textId="77777777" w:rsidR="00DE1FDB" w:rsidRPr="00992221" w:rsidRDefault="008D3D32">
            <w:pPr>
              <w:snapToGrid w:val="0"/>
              <w:rPr>
                <w:rFonts w:ascii="宋体" w:hAnsi="宋体"/>
                <w:szCs w:val="21"/>
              </w:rPr>
            </w:pPr>
            <w:r w:rsidRPr="00992221">
              <w:rPr>
                <w:rFonts w:ascii="宋体" w:hAnsi="宋体" w:hint="eastAsia"/>
                <w:szCs w:val="21"/>
              </w:rPr>
              <w:t xml:space="preserve">A1 </w:t>
            </w:r>
            <w:r w:rsidRPr="00992221">
              <w:rPr>
                <w:rFonts w:ascii="宋体" w:hAnsi="宋体" w:hint="eastAsia"/>
                <w:szCs w:val="21"/>
              </w:rPr>
              <w:t>国家科技支撑计划</w:t>
            </w:r>
            <w:r w:rsidRPr="00992221">
              <w:rPr>
                <w:rFonts w:ascii="宋体" w:hAnsi="宋体" w:hint="eastAsia"/>
                <w:szCs w:val="21"/>
              </w:rPr>
              <w:t>,A3 973</w:t>
            </w:r>
            <w:r w:rsidRPr="00992221">
              <w:rPr>
                <w:rFonts w:ascii="宋体" w:hAnsi="宋体" w:hint="eastAsia"/>
                <w:szCs w:val="21"/>
              </w:rPr>
              <w:t>计划</w:t>
            </w:r>
            <w:r w:rsidRPr="00992221">
              <w:rPr>
                <w:rFonts w:ascii="宋体" w:hAnsi="宋体" w:hint="eastAsia"/>
                <w:szCs w:val="21"/>
              </w:rPr>
              <w:t xml:space="preserve">,D1 </w:t>
            </w:r>
            <w:r w:rsidRPr="00992221">
              <w:rPr>
                <w:rFonts w:ascii="宋体" w:hAnsi="宋体" w:hint="eastAsia"/>
                <w:szCs w:val="21"/>
              </w:rPr>
              <w:t>国家自然科学基金</w:t>
            </w:r>
          </w:p>
        </w:tc>
      </w:tr>
      <w:tr w:rsidR="00DE1FDB" w:rsidRPr="00992221" w14:paraId="76EEA28F" w14:textId="77777777">
        <w:trPr>
          <w:cantSplit/>
          <w:trHeight w:val="323"/>
          <w:jc w:val="center"/>
        </w:trPr>
        <w:tc>
          <w:tcPr>
            <w:tcW w:w="9532" w:type="dxa"/>
            <w:gridSpan w:val="11"/>
            <w:tcBorders>
              <w:top w:val="single" w:sz="4" w:space="0" w:color="auto"/>
              <w:left w:val="single" w:sz="12" w:space="0" w:color="auto"/>
              <w:bottom w:val="nil"/>
              <w:right w:val="single" w:sz="12" w:space="0" w:color="auto"/>
            </w:tcBorders>
            <w:vAlign w:val="center"/>
          </w:tcPr>
          <w:p w14:paraId="7BB5579A" w14:textId="77777777" w:rsidR="00DE1FDB" w:rsidRPr="00992221" w:rsidRDefault="008D3D32">
            <w:pPr>
              <w:snapToGrid w:val="0"/>
              <w:rPr>
                <w:rFonts w:ascii="黑体" w:eastAsia="黑体" w:hAnsi="宋体"/>
                <w:szCs w:val="21"/>
              </w:rPr>
            </w:pPr>
            <w:r w:rsidRPr="00992221">
              <w:rPr>
                <w:rFonts w:ascii="黑体" w:eastAsia="黑体" w:hAnsi="宋体" w:hint="eastAsia"/>
                <w:szCs w:val="21"/>
              </w:rPr>
              <w:t>具体计划、基金名称、项目名称和编号：</w:t>
            </w:r>
          </w:p>
        </w:tc>
      </w:tr>
      <w:tr w:rsidR="00DE1FDB" w:rsidRPr="00992221" w14:paraId="7BB28205" w14:textId="77777777">
        <w:trPr>
          <w:cantSplit/>
          <w:trHeight w:val="1401"/>
          <w:jc w:val="center"/>
        </w:trPr>
        <w:tc>
          <w:tcPr>
            <w:tcW w:w="9532" w:type="dxa"/>
            <w:gridSpan w:val="11"/>
            <w:tcBorders>
              <w:top w:val="nil"/>
              <w:left w:val="single" w:sz="12" w:space="0" w:color="auto"/>
              <w:bottom w:val="single" w:sz="2" w:space="0" w:color="auto"/>
              <w:right w:val="single" w:sz="12" w:space="0" w:color="auto"/>
            </w:tcBorders>
          </w:tcPr>
          <w:p w14:paraId="3BDF2C47" w14:textId="77777777" w:rsidR="00DE1FDB" w:rsidRPr="00992221" w:rsidRDefault="008D3D32">
            <w:pPr>
              <w:snapToGrid w:val="0"/>
              <w:rPr>
                <w:rFonts w:ascii="宋体" w:hAnsi="宋体"/>
                <w:szCs w:val="21"/>
              </w:rPr>
            </w:pPr>
            <w:r w:rsidRPr="00992221">
              <w:rPr>
                <w:rFonts w:ascii="宋体" w:hAnsi="宋体" w:hint="eastAsia"/>
                <w:szCs w:val="21"/>
              </w:rPr>
              <w:t>（</w:t>
            </w:r>
            <w:r w:rsidRPr="00992221">
              <w:rPr>
                <w:rFonts w:ascii="宋体" w:hAnsi="宋体" w:hint="eastAsia"/>
                <w:szCs w:val="21"/>
              </w:rPr>
              <w:t>1</w:t>
            </w:r>
            <w:r w:rsidRPr="00992221">
              <w:rPr>
                <w:rFonts w:ascii="宋体" w:hAnsi="宋体" w:hint="eastAsia"/>
                <w:szCs w:val="21"/>
              </w:rPr>
              <w:t>）国家重点研发计划：青藏高原典型矿集区透明化与矿体定位预测（</w:t>
            </w:r>
            <w:r w:rsidRPr="00992221">
              <w:rPr>
                <w:rFonts w:ascii="宋体" w:hAnsi="宋体" w:hint="eastAsia"/>
                <w:szCs w:val="21"/>
              </w:rPr>
              <w:t>2016YFC0600308</w:t>
            </w:r>
            <w:r w:rsidRPr="00992221">
              <w:rPr>
                <w:rFonts w:ascii="宋体" w:hAnsi="宋体" w:hint="eastAsia"/>
                <w:szCs w:val="21"/>
              </w:rPr>
              <w:t>）。（</w:t>
            </w:r>
            <w:r w:rsidRPr="00992221">
              <w:rPr>
                <w:rFonts w:ascii="宋体" w:hAnsi="宋体" w:hint="eastAsia"/>
                <w:szCs w:val="21"/>
              </w:rPr>
              <w:t>2</w:t>
            </w:r>
            <w:r w:rsidRPr="00992221">
              <w:rPr>
                <w:rFonts w:ascii="宋体" w:hAnsi="宋体" w:hint="eastAsia"/>
                <w:szCs w:val="21"/>
              </w:rPr>
              <w:t>）国家重点研发计划：扎西康铅锌</w:t>
            </w:r>
            <w:r w:rsidRPr="00992221">
              <w:rPr>
                <w:rFonts w:ascii="宋体" w:hAnsi="宋体" w:hint="eastAsia"/>
                <w:szCs w:val="21"/>
              </w:rPr>
              <w:t>-</w:t>
            </w:r>
            <w:r w:rsidRPr="00992221">
              <w:rPr>
                <w:rFonts w:ascii="宋体" w:hAnsi="宋体" w:hint="eastAsia"/>
                <w:szCs w:val="21"/>
              </w:rPr>
              <w:t>稀有资源基地深部探测与勘查示范（</w:t>
            </w:r>
            <w:r w:rsidRPr="00992221">
              <w:rPr>
                <w:rFonts w:ascii="宋体" w:hAnsi="宋体" w:hint="eastAsia"/>
                <w:szCs w:val="21"/>
              </w:rPr>
              <w:t>2018YFC0604103</w:t>
            </w:r>
            <w:r w:rsidRPr="00992221">
              <w:rPr>
                <w:rFonts w:ascii="宋体" w:hAnsi="宋体" w:hint="eastAsia"/>
                <w:szCs w:val="21"/>
              </w:rPr>
              <w:t>）。（</w:t>
            </w:r>
            <w:r w:rsidRPr="00992221">
              <w:rPr>
                <w:rFonts w:ascii="宋体" w:hAnsi="宋体" w:hint="eastAsia"/>
                <w:szCs w:val="21"/>
              </w:rPr>
              <w:t>3</w:t>
            </w:r>
            <w:r w:rsidRPr="00992221">
              <w:rPr>
                <w:rFonts w:ascii="宋体" w:hAnsi="宋体" w:hint="eastAsia"/>
                <w:szCs w:val="21"/>
              </w:rPr>
              <w:t>）中国地质调查局地质调查二级项目：冈底斯</w:t>
            </w:r>
            <w:r w:rsidRPr="00992221">
              <w:rPr>
                <w:rFonts w:ascii="宋体" w:hAnsi="宋体" w:hint="eastAsia"/>
                <w:szCs w:val="21"/>
              </w:rPr>
              <w:t>-</w:t>
            </w:r>
            <w:r w:rsidRPr="00992221">
              <w:rPr>
                <w:rFonts w:ascii="宋体" w:hAnsi="宋体" w:hint="eastAsia"/>
                <w:szCs w:val="21"/>
              </w:rPr>
              <w:t>喜马拉雅带铜矿资源基地调查（</w:t>
            </w:r>
            <w:r w:rsidRPr="00992221">
              <w:rPr>
                <w:rFonts w:ascii="宋体" w:hAnsi="宋体" w:hint="eastAsia"/>
                <w:szCs w:val="21"/>
              </w:rPr>
              <w:t>DD20160015</w:t>
            </w:r>
            <w:r w:rsidRPr="00992221">
              <w:rPr>
                <w:rFonts w:ascii="宋体" w:hAnsi="宋体" w:hint="eastAsia"/>
                <w:szCs w:val="21"/>
              </w:rPr>
              <w:t>）。（</w:t>
            </w:r>
            <w:r w:rsidRPr="00992221">
              <w:rPr>
                <w:rFonts w:ascii="宋体" w:hAnsi="宋体" w:hint="eastAsia"/>
                <w:szCs w:val="21"/>
              </w:rPr>
              <w:t>4</w:t>
            </w:r>
            <w:r w:rsidRPr="00992221">
              <w:rPr>
                <w:rFonts w:ascii="宋体" w:hAnsi="宋体" w:hint="eastAsia"/>
                <w:szCs w:val="21"/>
              </w:rPr>
              <w:t>）中国地质调查局地质调查二级项目：西藏山南地区</w:t>
            </w:r>
            <w:proofErr w:type="gramStart"/>
            <w:r w:rsidRPr="00992221">
              <w:rPr>
                <w:rFonts w:ascii="宋体" w:hAnsi="宋体" w:hint="eastAsia"/>
                <w:szCs w:val="21"/>
              </w:rPr>
              <w:t>铍</w:t>
            </w:r>
            <w:proofErr w:type="gramEnd"/>
            <w:r w:rsidRPr="00992221">
              <w:rPr>
                <w:rFonts w:ascii="宋体" w:hAnsi="宋体" w:hint="eastAsia"/>
                <w:szCs w:val="21"/>
              </w:rPr>
              <w:t>锡多金属矿调查评价（</w:t>
            </w:r>
            <w:r w:rsidRPr="00992221">
              <w:rPr>
                <w:rFonts w:ascii="宋体" w:hAnsi="宋体" w:hint="eastAsia"/>
                <w:szCs w:val="21"/>
              </w:rPr>
              <w:t>DD20190147</w:t>
            </w:r>
            <w:r w:rsidRPr="00992221">
              <w:rPr>
                <w:rFonts w:ascii="宋体" w:hAnsi="宋体" w:hint="eastAsia"/>
                <w:szCs w:val="21"/>
              </w:rPr>
              <w:t>）。（</w:t>
            </w:r>
            <w:r w:rsidRPr="00992221">
              <w:rPr>
                <w:rFonts w:ascii="宋体" w:hAnsi="宋体" w:hint="eastAsia"/>
                <w:szCs w:val="21"/>
              </w:rPr>
              <w:t>5</w:t>
            </w:r>
            <w:r w:rsidRPr="00992221">
              <w:rPr>
                <w:rFonts w:ascii="宋体" w:hAnsi="宋体" w:hint="eastAsia"/>
                <w:szCs w:val="21"/>
              </w:rPr>
              <w:t>）西藏地质勘查专项基金：西藏错那县祥林矿区铍锡多金属矿普查（二期）（</w:t>
            </w:r>
            <w:r w:rsidRPr="00992221">
              <w:rPr>
                <w:rFonts w:ascii="宋体" w:hAnsi="宋体" w:hint="eastAsia"/>
                <w:szCs w:val="21"/>
              </w:rPr>
              <w:t>ZXZJ202205003</w:t>
            </w:r>
            <w:r w:rsidRPr="00992221">
              <w:rPr>
                <w:rFonts w:ascii="宋体" w:hAnsi="宋体" w:hint="eastAsia"/>
                <w:szCs w:val="21"/>
              </w:rPr>
              <w:t>）</w:t>
            </w:r>
          </w:p>
        </w:tc>
      </w:tr>
      <w:tr w:rsidR="00DE1FDB" w:rsidRPr="00992221" w14:paraId="745B6DFB" w14:textId="77777777">
        <w:trPr>
          <w:cantSplit/>
          <w:trHeight w:val="450"/>
          <w:jc w:val="center"/>
        </w:trPr>
        <w:tc>
          <w:tcPr>
            <w:tcW w:w="2330" w:type="dxa"/>
            <w:gridSpan w:val="4"/>
            <w:tcBorders>
              <w:top w:val="single" w:sz="4" w:space="0" w:color="auto"/>
              <w:left w:val="single" w:sz="12" w:space="0" w:color="auto"/>
              <w:bottom w:val="single" w:sz="6" w:space="0" w:color="auto"/>
              <w:right w:val="single" w:sz="4" w:space="0" w:color="auto"/>
            </w:tcBorders>
            <w:vAlign w:val="center"/>
          </w:tcPr>
          <w:p w14:paraId="0A32FF0B" w14:textId="77777777" w:rsidR="00DE1FDB" w:rsidRPr="00992221" w:rsidRDefault="008D3D32">
            <w:pPr>
              <w:snapToGrid w:val="0"/>
              <w:jc w:val="center"/>
              <w:rPr>
                <w:rFonts w:ascii="楷体_GB2312" w:eastAsia="楷体_GB2312" w:hAnsi="宋体"/>
                <w:szCs w:val="21"/>
              </w:rPr>
            </w:pPr>
            <w:r w:rsidRPr="00992221">
              <w:rPr>
                <w:rFonts w:hint="eastAsia"/>
                <w:szCs w:val="21"/>
              </w:rPr>
              <w:t>授权发明专利（项）</w:t>
            </w:r>
          </w:p>
        </w:tc>
        <w:tc>
          <w:tcPr>
            <w:tcW w:w="2783" w:type="dxa"/>
            <w:tcBorders>
              <w:top w:val="single" w:sz="4" w:space="0" w:color="auto"/>
              <w:left w:val="single" w:sz="4" w:space="0" w:color="auto"/>
              <w:bottom w:val="single" w:sz="6" w:space="0" w:color="auto"/>
              <w:right w:val="single" w:sz="4" w:space="0" w:color="auto"/>
            </w:tcBorders>
            <w:vAlign w:val="center"/>
          </w:tcPr>
          <w:p w14:paraId="616EFAF9" w14:textId="77777777" w:rsidR="00DE1FDB" w:rsidRPr="00992221" w:rsidRDefault="008D3D32">
            <w:pPr>
              <w:snapToGrid w:val="0"/>
              <w:rPr>
                <w:rFonts w:ascii="宋体" w:hAnsi="宋体"/>
                <w:szCs w:val="21"/>
              </w:rPr>
            </w:pPr>
            <w:r w:rsidRPr="00992221">
              <w:rPr>
                <w:rFonts w:ascii="宋体" w:hAnsi="宋体" w:hint="eastAsia"/>
                <w:szCs w:val="21"/>
              </w:rPr>
              <w:t>3</w:t>
            </w:r>
          </w:p>
        </w:tc>
        <w:tc>
          <w:tcPr>
            <w:tcW w:w="2709" w:type="dxa"/>
            <w:gridSpan w:val="4"/>
            <w:tcBorders>
              <w:top w:val="single" w:sz="4" w:space="0" w:color="auto"/>
              <w:left w:val="single" w:sz="4" w:space="0" w:color="auto"/>
              <w:bottom w:val="single" w:sz="6" w:space="0" w:color="auto"/>
              <w:right w:val="single" w:sz="4" w:space="0" w:color="auto"/>
            </w:tcBorders>
            <w:vAlign w:val="center"/>
          </w:tcPr>
          <w:p w14:paraId="799F0236" w14:textId="77777777" w:rsidR="00DE1FDB" w:rsidRPr="00992221" w:rsidRDefault="008D3D32">
            <w:pPr>
              <w:snapToGrid w:val="0"/>
              <w:jc w:val="center"/>
              <w:rPr>
                <w:rFonts w:ascii="楷体_GB2312" w:eastAsia="楷体_GB2312" w:hAnsi="宋体"/>
                <w:szCs w:val="21"/>
              </w:rPr>
            </w:pPr>
            <w:r w:rsidRPr="00992221">
              <w:rPr>
                <w:rFonts w:hint="eastAsia"/>
                <w:szCs w:val="21"/>
              </w:rPr>
              <w:t>授权的其他知识产权（项）</w:t>
            </w:r>
          </w:p>
        </w:tc>
        <w:tc>
          <w:tcPr>
            <w:tcW w:w="1710" w:type="dxa"/>
            <w:gridSpan w:val="2"/>
            <w:tcBorders>
              <w:top w:val="single" w:sz="4" w:space="0" w:color="auto"/>
              <w:left w:val="single" w:sz="4" w:space="0" w:color="auto"/>
              <w:bottom w:val="single" w:sz="6" w:space="0" w:color="auto"/>
              <w:right w:val="single" w:sz="12" w:space="0" w:color="auto"/>
            </w:tcBorders>
            <w:vAlign w:val="center"/>
          </w:tcPr>
          <w:p w14:paraId="6424D710" w14:textId="77777777" w:rsidR="00DE1FDB" w:rsidRPr="00992221" w:rsidRDefault="008D3D32">
            <w:pPr>
              <w:snapToGrid w:val="0"/>
              <w:rPr>
                <w:rFonts w:ascii="宋体" w:hAnsi="宋体"/>
                <w:szCs w:val="21"/>
              </w:rPr>
            </w:pPr>
            <w:r w:rsidRPr="00992221">
              <w:rPr>
                <w:rFonts w:ascii="宋体" w:hAnsi="宋体" w:hint="eastAsia"/>
                <w:szCs w:val="21"/>
              </w:rPr>
              <w:t>2</w:t>
            </w:r>
          </w:p>
        </w:tc>
      </w:tr>
      <w:tr w:rsidR="00DE1FDB" w:rsidRPr="00992221" w14:paraId="5EDE6F1C" w14:textId="77777777">
        <w:trPr>
          <w:cantSplit/>
          <w:trHeight w:val="454"/>
          <w:jc w:val="center"/>
        </w:trPr>
        <w:tc>
          <w:tcPr>
            <w:tcW w:w="2330" w:type="dxa"/>
            <w:gridSpan w:val="4"/>
            <w:tcBorders>
              <w:top w:val="single" w:sz="6" w:space="0" w:color="auto"/>
              <w:left w:val="single" w:sz="12" w:space="0" w:color="auto"/>
              <w:bottom w:val="single" w:sz="6" w:space="0" w:color="auto"/>
              <w:right w:val="single" w:sz="6" w:space="0" w:color="auto"/>
            </w:tcBorders>
            <w:vAlign w:val="center"/>
          </w:tcPr>
          <w:p w14:paraId="729728F9" w14:textId="77777777" w:rsidR="00DE1FDB" w:rsidRPr="00992221" w:rsidRDefault="008D3D32">
            <w:pPr>
              <w:snapToGrid w:val="0"/>
              <w:jc w:val="center"/>
              <w:rPr>
                <w:rFonts w:ascii="宋体" w:hAnsi="宋体"/>
                <w:szCs w:val="21"/>
              </w:rPr>
            </w:pPr>
            <w:r w:rsidRPr="00992221">
              <w:rPr>
                <w:rFonts w:ascii="宋体" w:hAnsi="宋体" w:hint="eastAsia"/>
                <w:szCs w:val="21"/>
              </w:rPr>
              <w:t>项目起止时间</w:t>
            </w:r>
          </w:p>
        </w:tc>
        <w:tc>
          <w:tcPr>
            <w:tcW w:w="2783" w:type="dxa"/>
            <w:tcBorders>
              <w:top w:val="single" w:sz="6" w:space="0" w:color="auto"/>
              <w:left w:val="single" w:sz="6" w:space="0" w:color="auto"/>
              <w:bottom w:val="single" w:sz="6" w:space="0" w:color="auto"/>
              <w:right w:val="single" w:sz="4" w:space="0" w:color="auto"/>
            </w:tcBorders>
            <w:vAlign w:val="center"/>
          </w:tcPr>
          <w:p w14:paraId="2C0BBCCA" w14:textId="77777777" w:rsidR="00DE1FDB" w:rsidRPr="00992221" w:rsidRDefault="008D3D32">
            <w:pPr>
              <w:snapToGrid w:val="0"/>
              <w:rPr>
                <w:rFonts w:ascii="宋体" w:hAnsi="宋体"/>
                <w:szCs w:val="21"/>
              </w:rPr>
            </w:pPr>
            <w:r w:rsidRPr="00992221">
              <w:rPr>
                <w:rFonts w:ascii="宋体" w:hAnsi="宋体" w:hint="eastAsia"/>
                <w:szCs w:val="21"/>
              </w:rPr>
              <w:t>起始：</w:t>
            </w:r>
            <w:r w:rsidRPr="00992221">
              <w:rPr>
                <w:rFonts w:ascii="宋体" w:hAnsi="宋体" w:hint="eastAsia"/>
                <w:szCs w:val="21"/>
              </w:rPr>
              <w:t>2009</w:t>
            </w:r>
            <w:r w:rsidRPr="00992221">
              <w:rPr>
                <w:rFonts w:ascii="宋体" w:hAnsi="宋体" w:hint="eastAsia"/>
                <w:szCs w:val="21"/>
              </w:rPr>
              <w:t>年</w:t>
            </w:r>
            <w:r w:rsidRPr="00992221">
              <w:rPr>
                <w:rFonts w:ascii="宋体" w:hAnsi="宋体" w:hint="eastAsia"/>
                <w:szCs w:val="21"/>
              </w:rPr>
              <w:t>01</w:t>
            </w:r>
            <w:r w:rsidRPr="00992221">
              <w:rPr>
                <w:rFonts w:ascii="宋体" w:hAnsi="宋体" w:hint="eastAsia"/>
                <w:szCs w:val="21"/>
              </w:rPr>
              <w:t>月</w:t>
            </w:r>
            <w:r w:rsidRPr="00992221">
              <w:rPr>
                <w:rFonts w:ascii="宋体" w:hAnsi="宋体" w:hint="eastAsia"/>
                <w:szCs w:val="21"/>
              </w:rPr>
              <w:t>01</w:t>
            </w:r>
            <w:r w:rsidRPr="00992221">
              <w:rPr>
                <w:rFonts w:ascii="宋体" w:hAnsi="宋体" w:hint="eastAsia"/>
                <w:szCs w:val="21"/>
              </w:rPr>
              <w:t>日</w:t>
            </w:r>
          </w:p>
        </w:tc>
        <w:tc>
          <w:tcPr>
            <w:tcW w:w="4419" w:type="dxa"/>
            <w:gridSpan w:val="6"/>
            <w:tcBorders>
              <w:top w:val="single" w:sz="6" w:space="0" w:color="auto"/>
              <w:left w:val="single" w:sz="4" w:space="0" w:color="auto"/>
              <w:bottom w:val="single" w:sz="6" w:space="0" w:color="auto"/>
              <w:right w:val="single" w:sz="12" w:space="0" w:color="auto"/>
            </w:tcBorders>
            <w:vAlign w:val="center"/>
          </w:tcPr>
          <w:p w14:paraId="59564D40" w14:textId="77777777" w:rsidR="00DE1FDB" w:rsidRPr="00992221" w:rsidRDefault="008D3D32">
            <w:pPr>
              <w:snapToGrid w:val="0"/>
              <w:rPr>
                <w:rFonts w:ascii="宋体" w:hAnsi="宋体"/>
                <w:szCs w:val="21"/>
              </w:rPr>
            </w:pPr>
            <w:r w:rsidRPr="00992221">
              <w:rPr>
                <w:rFonts w:ascii="宋体" w:hAnsi="宋体" w:hint="eastAsia"/>
                <w:szCs w:val="21"/>
              </w:rPr>
              <w:t>完成：</w:t>
            </w:r>
            <w:r w:rsidRPr="00992221">
              <w:rPr>
                <w:rFonts w:ascii="宋体" w:hAnsi="宋体" w:hint="eastAsia"/>
                <w:szCs w:val="21"/>
              </w:rPr>
              <w:t>2023</w:t>
            </w:r>
            <w:r w:rsidRPr="00992221">
              <w:rPr>
                <w:rFonts w:ascii="宋体" w:hAnsi="宋体" w:hint="eastAsia"/>
                <w:szCs w:val="21"/>
              </w:rPr>
              <w:t>年</w:t>
            </w:r>
            <w:r w:rsidRPr="00992221">
              <w:rPr>
                <w:rFonts w:ascii="宋体" w:hAnsi="宋体" w:hint="eastAsia"/>
                <w:szCs w:val="21"/>
              </w:rPr>
              <w:t>12</w:t>
            </w:r>
            <w:r w:rsidRPr="00992221">
              <w:rPr>
                <w:rFonts w:ascii="宋体" w:hAnsi="宋体" w:hint="eastAsia"/>
                <w:szCs w:val="21"/>
              </w:rPr>
              <w:t>月</w:t>
            </w:r>
            <w:r w:rsidRPr="00992221">
              <w:rPr>
                <w:rFonts w:ascii="宋体" w:hAnsi="宋体" w:hint="eastAsia"/>
                <w:szCs w:val="21"/>
              </w:rPr>
              <w:t>31</w:t>
            </w:r>
            <w:r w:rsidRPr="00992221">
              <w:rPr>
                <w:rFonts w:ascii="宋体" w:hAnsi="宋体" w:hint="eastAsia"/>
                <w:szCs w:val="21"/>
              </w:rPr>
              <w:t>日</w:t>
            </w:r>
          </w:p>
        </w:tc>
      </w:tr>
      <w:tr w:rsidR="00DE1FDB" w:rsidRPr="00992221" w14:paraId="555543A2" w14:textId="77777777">
        <w:trPr>
          <w:cantSplit/>
          <w:trHeight w:val="454"/>
          <w:jc w:val="center"/>
        </w:trPr>
        <w:tc>
          <w:tcPr>
            <w:tcW w:w="2330" w:type="dxa"/>
            <w:gridSpan w:val="4"/>
            <w:tcBorders>
              <w:top w:val="single" w:sz="6" w:space="0" w:color="auto"/>
              <w:left w:val="single" w:sz="12" w:space="0" w:color="auto"/>
              <w:bottom w:val="single" w:sz="12" w:space="0" w:color="auto"/>
              <w:right w:val="single" w:sz="6" w:space="0" w:color="auto"/>
            </w:tcBorders>
            <w:vAlign w:val="center"/>
          </w:tcPr>
          <w:p w14:paraId="16595D5E" w14:textId="77777777" w:rsidR="00DE1FDB" w:rsidRPr="00992221" w:rsidRDefault="008D3D32">
            <w:pPr>
              <w:snapToGrid w:val="0"/>
              <w:jc w:val="center"/>
              <w:rPr>
                <w:rFonts w:ascii="宋体" w:hAnsi="宋体"/>
                <w:szCs w:val="21"/>
              </w:rPr>
            </w:pPr>
            <w:r w:rsidRPr="00992221">
              <w:rPr>
                <w:rFonts w:hint="eastAsia"/>
                <w:szCs w:val="21"/>
              </w:rPr>
              <w:t>推荐等级</w:t>
            </w:r>
          </w:p>
        </w:tc>
        <w:tc>
          <w:tcPr>
            <w:tcW w:w="7202" w:type="dxa"/>
            <w:gridSpan w:val="7"/>
            <w:tcBorders>
              <w:top w:val="single" w:sz="6" w:space="0" w:color="auto"/>
              <w:left w:val="single" w:sz="6" w:space="0" w:color="auto"/>
              <w:bottom w:val="single" w:sz="12" w:space="0" w:color="auto"/>
              <w:right w:val="single" w:sz="12" w:space="0" w:color="auto"/>
            </w:tcBorders>
            <w:vAlign w:val="center"/>
          </w:tcPr>
          <w:p w14:paraId="7D5F8A9A" w14:textId="77777777" w:rsidR="00DE1FDB" w:rsidRPr="00992221" w:rsidRDefault="008D3D32">
            <w:pPr>
              <w:snapToGrid w:val="0"/>
              <w:rPr>
                <w:rFonts w:ascii="宋体" w:hAnsi="宋体"/>
                <w:szCs w:val="21"/>
              </w:rPr>
            </w:pPr>
            <w:r w:rsidRPr="00992221">
              <w:rPr>
                <w:rFonts w:ascii="宋体" w:hAnsi="宋体" w:hint="eastAsia"/>
                <w:szCs w:val="21"/>
              </w:rPr>
              <w:t>特等奖或一等奖</w:t>
            </w:r>
          </w:p>
        </w:tc>
      </w:tr>
    </w:tbl>
    <w:p w14:paraId="43108A46" w14:textId="77777777" w:rsidR="00DE1FDB" w:rsidRPr="00992221" w:rsidRDefault="00DE1FDB">
      <w:pPr>
        <w:rPr>
          <w:rStyle w:val="ab"/>
          <w:rFonts w:cs="Calibri"/>
          <w:szCs w:val="21"/>
        </w:rPr>
      </w:pPr>
    </w:p>
    <w:p w14:paraId="6C9572E6" w14:textId="77777777" w:rsidR="00DE1FDB" w:rsidRPr="00992221" w:rsidRDefault="008D3D32">
      <w:pPr>
        <w:pStyle w:val="a9"/>
        <w:spacing w:before="60" w:after="100"/>
        <w:rPr>
          <w:sz w:val="24"/>
        </w:rPr>
      </w:pPr>
      <w:r w:rsidRPr="00992221">
        <w:rPr>
          <w:rFonts w:hint="eastAsia"/>
        </w:rPr>
        <w:lastRenderedPageBreak/>
        <w:t>二、推荐意见</w:t>
      </w: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91"/>
        <w:gridCol w:w="4453"/>
        <w:gridCol w:w="1484"/>
        <w:gridCol w:w="2404"/>
      </w:tblGrid>
      <w:tr w:rsidR="00DE1FDB" w:rsidRPr="00992221" w14:paraId="5361C095" w14:textId="77777777">
        <w:trPr>
          <w:cantSplit/>
          <w:trHeight w:val="512"/>
          <w:jc w:val="center"/>
        </w:trPr>
        <w:tc>
          <w:tcPr>
            <w:tcW w:w="1155" w:type="dxa"/>
            <w:tcBorders>
              <w:top w:val="single" w:sz="12" w:space="0" w:color="000000"/>
              <w:left w:val="single" w:sz="12" w:space="0" w:color="000000"/>
              <w:bottom w:val="single" w:sz="8" w:space="0" w:color="000000"/>
              <w:right w:val="single" w:sz="8" w:space="0" w:color="000000"/>
            </w:tcBorders>
            <w:vAlign w:val="center"/>
          </w:tcPr>
          <w:p w14:paraId="3C65C8BB" w14:textId="77777777" w:rsidR="00DE1FDB" w:rsidRPr="00992221" w:rsidRDefault="008D3D32">
            <w:pPr>
              <w:jc w:val="center"/>
              <w:rPr>
                <w:rFonts w:ascii="宋体" w:hAnsi="宋体"/>
                <w:szCs w:val="21"/>
              </w:rPr>
            </w:pPr>
            <w:r w:rsidRPr="00992221">
              <w:rPr>
                <w:rFonts w:ascii="宋体" w:hAnsi="宋体" w:hint="eastAsia"/>
                <w:szCs w:val="21"/>
              </w:rPr>
              <w:t>推荐单位</w:t>
            </w:r>
          </w:p>
        </w:tc>
        <w:tc>
          <w:tcPr>
            <w:tcW w:w="8092" w:type="dxa"/>
            <w:gridSpan w:val="3"/>
            <w:tcBorders>
              <w:top w:val="single" w:sz="12" w:space="0" w:color="000000"/>
              <w:left w:val="single" w:sz="8" w:space="0" w:color="000000"/>
              <w:bottom w:val="single" w:sz="8" w:space="0" w:color="000000"/>
              <w:right w:val="single" w:sz="12" w:space="0" w:color="000000"/>
            </w:tcBorders>
            <w:vAlign w:val="center"/>
          </w:tcPr>
          <w:p w14:paraId="27D28C6C" w14:textId="77777777" w:rsidR="00DE1FDB" w:rsidRPr="00992221" w:rsidRDefault="008D3D32">
            <w:pPr>
              <w:rPr>
                <w:rFonts w:ascii="宋体" w:hAnsi="宋体"/>
                <w:szCs w:val="21"/>
              </w:rPr>
            </w:pPr>
            <w:r w:rsidRPr="00992221">
              <w:rPr>
                <w:rFonts w:ascii="宋体" w:hAnsi="宋体" w:hint="eastAsia"/>
                <w:szCs w:val="21"/>
              </w:rPr>
              <w:t>中国地质调查局成都地质调查中心（西南地质科技创新中心）</w:t>
            </w:r>
          </w:p>
        </w:tc>
      </w:tr>
      <w:tr w:rsidR="00DE1FDB" w:rsidRPr="00992221" w14:paraId="3E97B429" w14:textId="77777777">
        <w:trPr>
          <w:cantSplit/>
          <w:trHeight w:val="461"/>
          <w:jc w:val="center"/>
        </w:trPr>
        <w:tc>
          <w:tcPr>
            <w:tcW w:w="1155" w:type="dxa"/>
            <w:tcBorders>
              <w:top w:val="single" w:sz="8" w:space="0" w:color="000000"/>
              <w:left w:val="single" w:sz="12" w:space="0" w:color="000000"/>
              <w:bottom w:val="single" w:sz="8" w:space="0" w:color="000000"/>
              <w:right w:val="single" w:sz="8" w:space="0" w:color="000000"/>
            </w:tcBorders>
            <w:vAlign w:val="center"/>
          </w:tcPr>
          <w:p w14:paraId="6825FA8E" w14:textId="77777777" w:rsidR="00DE1FDB" w:rsidRPr="00992221" w:rsidRDefault="008D3D32">
            <w:pPr>
              <w:jc w:val="center"/>
              <w:rPr>
                <w:rFonts w:ascii="宋体" w:hAnsi="宋体"/>
                <w:szCs w:val="21"/>
              </w:rPr>
            </w:pPr>
            <w:r w:rsidRPr="00992221">
              <w:rPr>
                <w:rFonts w:ascii="宋体" w:hAnsi="宋体" w:hint="eastAsia"/>
                <w:szCs w:val="21"/>
              </w:rPr>
              <w:t>通讯地址</w:t>
            </w:r>
          </w:p>
        </w:tc>
        <w:tc>
          <w:tcPr>
            <w:tcW w:w="4320" w:type="dxa"/>
            <w:tcBorders>
              <w:top w:val="single" w:sz="8" w:space="0" w:color="000000"/>
              <w:left w:val="single" w:sz="8" w:space="0" w:color="000000"/>
              <w:bottom w:val="single" w:sz="8" w:space="0" w:color="000000"/>
              <w:right w:val="single" w:sz="8" w:space="0" w:color="000000"/>
            </w:tcBorders>
            <w:vAlign w:val="center"/>
          </w:tcPr>
          <w:p w14:paraId="1409FF0B" w14:textId="77777777" w:rsidR="00DE1FDB" w:rsidRPr="00992221" w:rsidRDefault="008D3D32">
            <w:pPr>
              <w:rPr>
                <w:rFonts w:ascii="宋体" w:hAnsi="宋体"/>
                <w:szCs w:val="21"/>
              </w:rPr>
            </w:pPr>
            <w:r w:rsidRPr="00992221">
              <w:rPr>
                <w:rFonts w:ascii="宋体" w:hAnsi="宋体" w:hint="eastAsia"/>
                <w:szCs w:val="21"/>
              </w:rPr>
              <w:t>成都市天府新区科学城北路东段</w:t>
            </w:r>
            <w:r w:rsidRPr="00992221">
              <w:rPr>
                <w:rFonts w:ascii="宋体" w:hAnsi="宋体" w:hint="eastAsia"/>
                <w:szCs w:val="21"/>
              </w:rPr>
              <w:t>2211</w:t>
            </w:r>
            <w:r w:rsidRPr="00992221">
              <w:rPr>
                <w:rFonts w:ascii="宋体" w:hAnsi="宋体" w:hint="eastAsia"/>
                <w:szCs w:val="21"/>
              </w:rPr>
              <w:t>号</w:t>
            </w:r>
          </w:p>
        </w:tc>
        <w:tc>
          <w:tcPr>
            <w:tcW w:w="1440" w:type="dxa"/>
            <w:tcBorders>
              <w:top w:val="single" w:sz="8" w:space="0" w:color="000000"/>
              <w:left w:val="single" w:sz="8" w:space="0" w:color="000000"/>
              <w:bottom w:val="single" w:sz="8" w:space="0" w:color="000000"/>
              <w:right w:val="single" w:sz="8" w:space="0" w:color="000000"/>
            </w:tcBorders>
            <w:vAlign w:val="center"/>
          </w:tcPr>
          <w:p w14:paraId="5E89FA39" w14:textId="77777777" w:rsidR="00DE1FDB" w:rsidRPr="00992221" w:rsidRDefault="008D3D32">
            <w:pPr>
              <w:jc w:val="center"/>
              <w:rPr>
                <w:rFonts w:ascii="宋体" w:hAnsi="宋体"/>
                <w:szCs w:val="21"/>
              </w:rPr>
            </w:pPr>
            <w:r w:rsidRPr="00992221">
              <w:rPr>
                <w:rFonts w:ascii="宋体" w:hAnsi="宋体" w:hint="eastAsia"/>
                <w:szCs w:val="21"/>
              </w:rPr>
              <w:t>邮政编码</w:t>
            </w:r>
          </w:p>
        </w:tc>
        <w:tc>
          <w:tcPr>
            <w:tcW w:w="2332" w:type="dxa"/>
            <w:tcBorders>
              <w:top w:val="single" w:sz="8" w:space="0" w:color="000000"/>
              <w:left w:val="single" w:sz="8" w:space="0" w:color="000000"/>
              <w:bottom w:val="single" w:sz="8" w:space="0" w:color="000000"/>
              <w:right w:val="single" w:sz="12" w:space="0" w:color="000000"/>
            </w:tcBorders>
            <w:vAlign w:val="center"/>
          </w:tcPr>
          <w:p w14:paraId="6E514382" w14:textId="77777777" w:rsidR="00DE1FDB" w:rsidRPr="00992221" w:rsidRDefault="008D3D32">
            <w:pPr>
              <w:rPr>
                <w:rFonts w:ascii="宋体" w:hAnsi="宋体"/>
                <w:szCs w:val="21"/>
              </w:rPr>
            </w:pPr>
            <w:r w:rsidRPr="00992221">
              <w:rPr>
                <w:rFonts w:ascii="宋体" w:hAnsi="宋体" w:hint="eastAsia"/>
                <w:szCs w:val="21"/>
              </w:rPr>
              <w:t>610218</w:t>
            </w:r>
          </w:p>
        </w:tc>
      </w:tr>
      <w:tr w:rsidR="00DE1FDB" w:rsidRPr="00992221" w14:paraId="0875CE03" w14:textId="77777777">
        <w:trPr>
          <w:cantSplit/>
          <w:trHeight w:val="461"/>
          <w:jc w:val="center"/>
        </w:trPr>
        <w:tc>
          <w:tcPr>
            <w:tcW w:w="1155" w:type="dxa"/>
            <w:tcBorders>
              <w:top w:val="single" w:sz="8" w:space="0" w:color="000000"/>
              <w:left w:val="single" w:sz="12" w:space="0" w:color="000000"/>
              <w:bottom w:val="single" w:sz="8" w:space="0" w:color="000000"/>
              <w:right w:val="single" w:sz="8" w:space="0" w:color="000000"/>
            </w:tcBorders>
            <w:vAlign w:val="center"/>
          </w:tcPr>
          <w:p w14:paraId="5CE74BF4" w14:textId="77777777" w:rsidR="00DE1FDB" w:rsidRPr="00992221" w:rsidRDefault="008D3D32">
            <w:pPr>
              <w:jc w:val="center"/>
              <w:rPr>
                <w:rFonts w:ascii="宋体" w:hAnsi="宋体"/>
                <w:szCs w:val="21"/>
              </w:rPr>
            </w:pPr>
            <w:r w:rsidRPr="00992221">
              <w:rPr>
                <w:rFonts w:ascii="宋体" w:hAnsi="宋体" w:hint="eastAsia"/>
                <w:szCs w:val="21"/>
              </w:rPr>
              <w:t>联</w:t>
            </w:r>
            <w:r w:rsidRPr="00992221">
              <w:rPr>
                <w:rFonts w:ascii="宋体" w:hAnsi="宋体" w:hint="eastAsia"/>
                <w:szCs w:val="21"/>
              </w:rPr>
              <w:t xml:space="preserve"> </w:t>
            </w:r>
            <w:r w:rsidRPr="00992221">
              <w:rPr>
                <w:rFonts w:ascii="宋体" w:hAnsi="宋体" w:hint="eastAsia"/>
                <w:szCs w:val="21"/>
              </w:rPr>
              <w:t>系</w:t>
            </w:r>
            <w:r w:rsidRPr="00992221">
              <w:rPr>
                <w:rFonts w:ascii="宋体" w:hAnsi="宋体" w:hint="eastAsia"/>
                <w:szCs w:val="21"/>
              </w:rPr>
              <w:t xml:space="preserve"> </w:t>
            </w:r>
            <w:r w:rsidRPr="00992221">
              <w:rPr>
                <w:rFonts w:ascii="宋体" w:hAnsi="宋体" w:hint="eastAsia"/>
                <w:szCs w:val="21"/>
              </w:rPr>
              <w:t>人</w:t>
            </w:r>
          </w:p>
        </w:tc>
        <w:tc>
          <w:tcPr>
            <w:tcW w:w="4320" w:type="dxa"/>
            <w:tcBorders>
              <w:top w:val="single" w:sz="8" w:space="0" w:color="000000"/>
              <w:left w:val="single" w:sz="8" w:space="0" w:color="000000"/>
              <w:bottom w:val="single" w:sz="8" w:space="0" w:color="000000"/>
              <w:right w:val="single" w:sz="8" w:space="0" w:color="000000"/>
            </w:tcBorders>
            <w:vAlign w:val="center"/>
          </w:tcPr>
          <w:p w14:paraId="3059BF49" w14:textId="77777777" w:rsidR="00DE1FDB" w:rsidRPr="00992221" w:rsidRDefault="008D3D32">
            <w:pPr>
              <w:rPr>
                <w:rFonts w:ascii="宋体" w:hAnsi="宋体"/>
                <w:szCs w:val="21"/>
              </w:rPr>
            </w:pPr>
            <w:r w:rsidRPr="00992221">
              <w:rPr>
                <w:rFonts w:ascii="宋体" w:hAnsi="宋体" w:hint="eastAsia"/>
                <w:szCs w:val="21"/>
              </w:rPr>
              <w:t>范文录</w:t>
            </w:r>
          </w:p>
        </w:tc>
        <w:tc>
          <w:tcPr>
            <w:tcW w:w="1440" w:type="dxa"/>
            <w:tcBorders>
              <w:top w:val="single" w:sz="8" w:space="0" w:color="000000"/>
              <w:left w:val="single" w:sz="8" w:space="0" w:color="000000"/>
              <w:bottom w:val="single" w:sz="8" w:space="0" w:color="000000"/>
              <w:right w:val="single" w:sz="8" w:space="0" w:color="000000"/>
            </w:tcBorders>
            <w:vAlign w:val="center"/>
          </w:tcPr>
          <w:p w14:paraId="7E0C1FB8" w14:textId="77777777" w:rsidR="00DE1FDB" w:rsidRPr="00992221" w:rsidRDefault="008D3D32">
            <w:pPr>
              <w:jc w:val="center"/>
              <w:rPr>
                <w:rFonts w:ascii="宋体" w:hAnsi="宋体"/>
                <w:szCs w:val="21"/>
              </w:rPr>
            </w:pPr>
            <w:r w:rsidRPr="00992221">
              <w:rPr>
                <w:rFonts w:ascii="宋体" w:hAnsi="宋体" w:hint="eastAsia"/>
                <w:szCs w:val="21"/>
              </w:rPr>
              <w:t>联系电话</w:t>
            </w:r>
          </w:p>
        </w:tc>
        <w:tc>
          <w:tcPr>
            <w:tcW w:w="2332" w:type="dxa"/>
            <w:tcBorders>
              <w:top w:val="single" w:sz="8" w:space="0" w:color="000000"/>
              <w:left w:val="single" w:sz="8" w:space="0" w:color="000000"/>
              <w:bottom w:val="single" w:sz="8" w:space="0" w:color="000000"/>
              <w:right w:val="single" w:sz="12" w:space="0" w:color="000000"/>
            </w:tcBorders>
            <w:vAlign w:val="center"/>
          </w:tcPr>
          <w:p w14:paraId="3229CBA2" w14:textId="77777777" w:rsidR="00DE1FDB" w:rsidRPr="00992221" w:rsidRDefault="008D3D32">
            <w:pPr>
              <w:rPr>
                <w:rFonts w:ascii="宋体" w:hAnsi="宋体"/>
                <w:szCs w:val="21"/>
              </w:rPr>
            </w:pPr>
            <w:r w:rsidRPr="00992221">
              <w:rPr>
                <w:rFonts w:ascii="宋体" w:hAnsi="宋体" w:hint="eastAsia"/>
                <w:szCs w:val="21"/>
              </w:rPr>
              <w:t>18980769016</w:t>
            </w:r>
          </w:p>
        </w:tc>
      </w:tr>
      <w:tr w:rsidR="00DE1FDB" w:rsidRPr="00992221" w14:paraId="37C5F235" w14:textId="77777777">
        <w:trPr>
          <w:cantSplit/>
          <w:trHeight w:val="512"/>
          <w:jc w:val="center"/>
        </w:trPr>
        <w:tc>
          <w:tcPr>
            <w:tcW w:w="1155" w:type="dxa"/>
            <w:tcBorders>
              <w:top w:val="single" w:sz="8" w:space="0" w:color="000000"/>
              <w:left w:val="single" w:sz="12" w:space="0" w:color="000000"/>
              <w:bottom w:val="single" w:sz="8" w:space="0" w:color="000000"/>
              <w:right w:val="single" w:sz="8" w:space="0" w:color="000000"/>
            </w:tcBorders>
            <w:vAlign w:val="center"/>
          </w:tcPr>
          <w:p w14:paraId="2A6CF97F" w14:textId="77777777" w:rsidR="00DE1FDB" w:rsidRPr="00992221" w:rsidRDefault="008D3D32">
            <w:pPr>
              <w:jc w:val="center"/>
              <w:rPr>
                <w:rFonts w:ascii="宋体" w:hAnsi="宋体"/>
                <w:szCs w:val="21"/>
              </w:rPr>
            </w:pPr>
            <w:r w:rsidRPr="00992221">
              <w:rPr>
                <w:rFonts w:ascii="宋体" w:hAnsi="宋体" w:hint="eastAsia"/>
                <w:szCs w:val="21"/>
              </w:rPr>
              <w:t>电子邮箱</w:t>
            </w:r>
          </w:p>
        </w:tc>
        <w:tc>
          <w:tcPr>
            <w:tcW w:w="8092" w:type="dxa"/>
            <w:gridSpan w:val="3"/>
            <w:tcBorders>
              <w:top w:val="nil"/>
              <w:left w:val="single" w:sz="8" w:space="0" w:color="000000"/>
              <w:bottom w:val="single" w:sz="8" w:space="0" w:color="000000"/>
              <w:right w:val="single" w:sz="12" w:space="0" w:color="000000"/>
            </w:tcBorders>
            <w:vAlign w:val="center"/>
          </w:tcPr>
          <w:p w14:paraId="31AC3DA7" w14:textId="77777777" w:rsidR="00DE1FDB" w:rsidRPr="00992221" w:rsidRDefault="008D3D32">
            <w:pPr>
              <w:rPr>
                <w:rFonts w:ascii="宋体" w:hAnsi="宋体"/>
                <w:szCs w:val="21"/>
              </w:rPr>
            </w:pPr>
            <w:r w:rsidRPr="00992221">
              <w:rPr>
                <w:rFonts w:ascii="宋体" w:hAnsi="宋体" w:hint="eastAsia"/>
                <w:szCs w:val="21"/>
              </w:rPr>
              <w:t>253889022@qq.com</w:t>
            </w:r>
          </w:p>
        </w:tc>
      </w:tr>
      <w:tr w:rsidR="00DE1FDB" w:rsidRPr="00992221" w14:paraId="767E8FCB" w14:textId="77777777">
        <w:trPr>
          <w:cantSplit/>
          <w:trHeight w:val="7006"/>
          <w:jc w:val="center"/>
        </w:trPr>
        <w:tc>
          <w:tcPr>
            <w:tcW w:w="9247" w:type="dxa"/>
            <w:gridSpan w:val="4"/>
            <w:tcBorders>
              <w:top w:val="single" w:sz="8" w:space="0" w:color="000000"/>
              <w:left w:val="single" w:sz="12" w:space="0" w:color="000000"/>
              <w:bottom w:val="single" w:sz="8" w:space="0" w:color="000000"/>
              <w:right w:val="single" w:sz="12" w:space="0" w:color="000000"/>
            </w:tcBorders>
          </w:tcPr>
          <w:p w14:paraId="3FE99A1E" w14:textId="77777777" w:rsidR="00DE1FDB" w:rsidRPr="00992221" w:rsidRDefault="008D3D32">
            <w:pPr>
              <w:spacing w:line="400" w:lineRule="exact"/>
              <w:rPr>
                <w:rFonts w:ascii="宋体" w:hAnsi="宋体"/>
                <w:szCs w:val="21"/>
              </w:rPr>
            </w:pPr>
            <w:r w:rsidRPr="00992221">
              <w:rPr>
                <w:rFonts w:ascii="宋体" w:hAnsi="宋体" w:hint="eastAsia"/>
                <w:szCs w:val="21"/>
              </w:rPr>
              <w:t>推荐意见：</w:t>
            </w:r>
          </w:p>
          <w:p w14:paraId="7FCA59F2" w14:textId="77777777" w:rsidR="00DE1FDB" w:rsidRPr="00992221" w:rsidRDefault="008D3D32">
            <w:pPr>
              <w:spacing w:line="400" w:lineRule="exact"/>
              <w:rPr>
                <w:rFonts w:ascii="宋体" w:hAnsi="宋体"/>
                <w:szCs w:val="21"/>
              </w:rPr>
            </w:pPr>
            <w:r w:rsidRPr="00992221">
              <w:rPr>
                <w:rFonts w:ascii="宋体" w:hAnsi="宋体" w:hint="eastAsia"/>
                <w:szCs w:val="21"/>
              </w:rPr>
              <w:t xml:space="preserve">    </w:t>
            </w:r>
            <w:r w:rsidRPr="00992221">
              <w:rPr>
                <w:rFonts w:ascii="宋体" w:hAnsi="宋体" w:hint="eastAsia"/>
                <w:szCs w:val="21"/>
              </w:rPr>
              <w:t>冈底斯</w:t>
            </w:r>
            <w:r w:rsidRPr="00992221">
              <w:rPr>
                <w:rFonts w:ascii="宋体" w:hAnsi="宋体" w:hint="eastAsia"/>
                <w:szCs w:val="21"/>
              </w:rPr>
              <w:t>-</w:t>
            </w:r>
            <w:r w:rsidRPr="00992221">
              <w:rPr>
                <w:rFonts w:ascii="宋体" w:hAnsi="宋体" w:hint="eastAsia"/>
                <w:szCs w:val="21"/>
              </w:rPr>
              <w:t>喜马拉雅成矿带是特提斯增生和亚洲</w:t>
            </w:r>
            <w:r w:rsidRPr="00992221">
              <w:rPr>
                <w:rFonts w:ascii="宋体" w:hAnsi="宋体" w:hint="eastAsia"/>
                <w:szCs w:val="21"/>
              </w:rPr>
              <w:t>-</w:t>
            </w:r>
            <w:r w:rsidRPr="00992221">
              <w:rPr>
                <w:rFonts w:ascii="宋体" w:hAnsi="宋体" w:hint="eastAsia"/>
                <w:szCs w:val="21"/>
              </w:rPr>
              <w:t>印度大陆正向碰撞造山</w:t>
            </w:r>
            <w:proofErr w:type="gramStart"/>
            <w:r w:rsidRPr="00992221">
              <w:rPr>
                <w:rFonts w:ascii="宋体" w:hAnsi="宋体" w:hint="eastAsia"/>
                <w:szCs w:val="21"/>
              </w:rPr>
              <w:t>的主域和</w:t>
            </w:r>
            <w:proofErr w:type="gramEnd"/>
            <w:r w:rsidRPr="00992221">
              <w:rPr>
                <w:rFonts w:ascii="宋体" w:hAnsi="宋体" w:hint="eastAsia"/>
                <w:szCs w:val="21"/>
              </w:rPr>
              <w:t>我国最重要的铜多金属矿富集区和大型资源接续基地。申报项目通过持续攻关，基于扎实的野外地质调查与矿产勘查，取得了五个方面的核心科技创新成果：</w:t>
            </w:r>
          </w:p>
          <w:p w14:paraId="10E98C15" w14:textId="77777777" w:rsidR="00DE1FDB" w:rsidRPr="00992221" w:rsidRDefault="008D3D32">
            <w:pPr>
              <w:spacing w:line="400" w:lineRule="exact"/>
              <w:ind w:firstLineChars="200" w:firstLine="420"/>
              <w:rPr>
                <w:rFonts w:ascii="宋体" w:hAnsi="宋体"/>
                <w:szCs w:val="21"/>
              </w:rPr>
            </w:pPr>
            <w:r w:rsidRPr="00992221">
              <w:rPr>
                <w:rFonts w:ascii="宋体" w:hAnsi="宋体" w:hint="eastAsia"/>
                <w:szCs w:val="21"/>
              </w:rPr>
              <w:t>一是在重建</w:t>
            </w:r>
            <w:proofErr w:type="gramStart"/>
            <w:r w:rsidRPr="00992221">
              <w:rPr>
                <w:rFonts w:ascii="宋体" w:hAnsi="宋体" w:hint="eastAsia"/>
                <w:szCs w:val="21"/>
              </w:rPr>
              <w:t>洋板块</w:t>
            </w:r>
            <w:proofErr w:type="gramEnd"/>
            <w:r w:rsidRPr="00992221">
              <w:rPr>
                <w:rFonts w:ascii="宋体" w:hAnsi="宋体" w:hint="eastAsia"/>
                <w:szCs w:val="21"/>
              </w:rPr>
              <w:t>地层系统的基础上，创新提出雅鲁藏布江古特提斯与新特提斯为同一洋盆连续演化的新模型，深化拓展了青藏高原特提斯演化理论；二是提出喜马拉雅发育挤压和伸展两期造山型金矿成矿论，取得造山型金矿重大找矿发现；三是创建喜马拉雅穹隆</w:t>
            </w:r>
            <w:r w:rsidRPr="00992221">
              <w:rPr>
                <w:rFonts w:ascii="宋体" w:hAnsi="宋体" w:hint="eastAsia"/>
                <w:szCs w:val="21"/>
              </w:rPr>
              <w:t>-</w:t>
            </w:r>
            <w:r w:rsidRPr="00992221">
              <w:rPr>
                <w:rFonts w:ascii="宋体" w:hAnsi="宋体" w:hint="eastAsia"/>
                <w:szCs w:val="21"/>
              </w:rPr>
              <w:t>淡色花岗岩</w:t>
            </w:r>
            <w:r w:rsidRPr="00992221">
              <w:rPr>
                <w:rFonts w:ascii="宋体" w:hAnsi="宋体" w:hint="eastAsia"/>
                <w:szCs w:val="21"/>
              </w:rPr>
              <w:t>-</w:t>
            </w:r>
            <w:r w:rsidRPr="00992221">
              <w:rPr>
                <w:rFonts w:ascii="宋体" w:hAnsi="宋体" w:hint="eastAsia"/>
                <w:szCs w:val="21"/>
              </w:rPr>
              <w:t>稀有金属成矿模型，勘查提交了喜马拉雅首例大型锡多</w:t>
            </w:r>
            <w:r w:rsidRPr="00992221">
              <w:rPr>
                <w:rFonts w:ascii="宋体" w:hAnsi="宋体" w:hint="eastAsia"/>
                <w:szCs w:val="21"/>
              </w:rPr>
              <w:t>金属和伟晶岩型锂矿床，开辟了我国锂铍、锡等矿产找矿的战略新区，四是研发了喜马拉雅高寒山区锡铅锌多金属矿</w:t>
            </w:r>
            <w:r w:rsidRPr="00992221">
              <w:rPr>
                <w:rFonts w:ascii="宋体" w:hAnsi="宋体" w:hint="eastAsia"/>
                <w:szCs w:val="21"/>
              </w:rPr>
              <w:t>2</w:t>
            </w:r>
            <w:r w:rsidRPr="00992221">
              <w:rPr>
                <w:rFonts w:ascii="宋体" w:hAnsi="宋体" w:hint="eastAsia"/>
                <w:szCs w:val="21"/>
              </w:rPr>
              <w:t>套绿色高效勘查技术方法组合；五是实现冈底斯</w:t>
            </w:r>
            <w:r w:rsidRPr="00992221">
              <w:rPr>
                <w:rFonts w:ascii="宋体" w:hAnsi="宋体" w:hint="eastAsia"/>
                <w:szCs w:val="21"/>
              </w:rPr>
              <w:t>-</w:t>
            </w:r>
            <w:r w:rsidRPr="00992221">
              <w:rPr>
                <w:rFonts w:ascii="宋体" w:hAnsi="宋体" w:hint="eastAsia"/>
                <w:szCs w:val="21"/>
              </w:rPr>
              <w:t>喜马拉雅成矿带锡、锂、金、铅锌等重大找矿突破，提交铅锌资源量</w:t>
            </w:r>
            <w:r w:rsidRPr="00992221">
              <w:rPr>
                <w:rFonts w:ascii="宋体" w:hAnsi="宋体" w:hint="eastAsia"/>
                <w:szCs w:val="21"/>
              </w:rPr>
              <w:t>251.74</w:t>
            </w:r>
            <w:r w:rsidRPr="00992221">
              <w:rPr>
                <w:rFonts w:ascii="宋体" w:hAnsi="宋体" w:hint="eastAsia"/>
                <w:szCs w:val="21"/>
              </w:rPr>
              <w:t>万吨，金</w:t>
            </w:r>
            <w:r w:rsidRPr="00992221">
              <w:rPr>
                <w:rFonts w:ascii="宋体" w:hAnsi="宋体" w:hint="eastAsia"/>
                <w:szCs w:val="21"/>
              </w:rPr>
              <w:t>42.84</w:t>
            </w:r>
            <w:r w:rsidRPr="00992221">
              <w:rPr>
                <w:rFonts w:ascii="宋体" w:hAnsi="宋体" w:hint="eastAsia"/>
                <w:szCs w:val="21"/>
              </w:rPr>
              <w:t>吨，锡</w:t>
            </w:r>
            <w:r w:rsidRPr="00992221">
              <w:rPr>
                <w:rFonts w:ascii="宋体" w:hAnsi="宋体" w:hint="eastAsia"/>
                <w:szCs w:val="21"/>
              </w:rPr>
              <w:t>4.15</w:t>
            </w:r>
            <w:r w:rsidRPr="00992221">
              <w:rPr>
                <w:rFonts w:ascii="宋体" w:hAnsi="宋体" w:hint="eastAsia"/>
                <w:szCs w:val="21"/>
              </w:rPr>
              <w:t>万吨，找矿成果对支撑新一轮找矿突破战略行动、国家战略性矿产资源宏观布局、固边强边战略和促进我国锂</w:t>
            </w:r>
            <w:proofErr w:type="gramStart"/>
            <w:r w:rsidRPr="00992221">
              <w:rPr>
                <w:rFonts w:ascii="宋体" w:hAnsi="宋体" w:hint="eastAsia"/>
                <w:szCs w:val="21"/>
              </w:rPr>
              <w:t>铍锡大型</w:t>
            </w:r>
            <w:proofErr w:type="gramEnd"/>
            <w:r w:rsidRPr="00992221">
              <w:rPr>
                <w:rFonts w:ascii="宋体" w:hAnsi="宋体" w:hint="eastAsia"/>
                <w:szCs w:val="21"/>
              </w:rPr>
              <w:t>资源接续基地建设均具有重要意义。</w:t>
            </w:r>
          </w:p>
          <w:p w14:paraId="6AAFBC25" w14:textId="0E524738" w:rsidR="00DE1FDB" w:rsidRPr="00992221" w:rsidRDefault="008D3D32">
            <w:pPr>
              <w:spacing w:line="400" w:lineRule="exact"/>
              <w:ind w:firstLineChars="200" w:firstLine="420"/>
              <w:rPr>
                <w:rFonts w:ascii="宋体" w:hAnsi="宋体"/>
                <w:szCs w:val="21"/>
              </w:rPr>
            </w:pPr>
            <w:r w:rsidRPr="00992221">
              <w:rPr>
                <w:rFonts w:ascii="宋体" w:hAnsi="宋体" w:hint="eastAsia"/>
                <w:szCs w:val="21"/>
              </w:rPr>
              <w:t>团队</w:t>
            </w:r>
            <w:r w:rsidRPr="00992221">
              <w:rPr>
                <w:rFonts w:ascii="宋体" w:hAnsi="宋体" w:hint="eastAsia"/>
                <w:szCs w:val="21"/>
              </w:rPr>
              <w:t>1</w:t>
            </w:r>
            <w:r w:rsidRPr="00992221">
              <w:rPr>
                <w:rFonts w:ascii="宋体" w:hAnsi="宋体" w:hint="eastAsia"/>
                <w:szCs w:val="21"/>
              </w:rPr>
              <w:t>人获得李四光地质科学奖，</w:t>
            </w:r>
            <w:r w:rsidRPr="00992221">
              <w:rPr>
                <w:rFonts w:ascii="宋体" w:hAnsi="宋体" w:hint="eastAsia"/>
                <w:szCs w:val="21"/>
              </w:rPr>
              <w:t>4</w:t>
            </w:r>
            <w:r w:rsidRPr="00992221">
              <w:rPr>
                <w:rFonts w:ascii="宋体" w:hAnsi="宋体" w:hint="eastAsia"/>
                <w:szCs w:val="21"/>
              </w:rPr>
              <w:t>人</w:t>
            </w:r>
            <w:r w:rsidRPr="00992221">
              <w:rPr>
                <w:rFonts w:ascii="宋体" w:hAnsi="宋体" w:hint="eastAsia"/>
                <w:szCs w:val="21"/>
              </w:rPr>
              <w:t>入选</w:t>
            </w:r>
            <w:r w:rsidRPr="00992221">
              <w:rPr>
                <w:rFonts w:ascii="宋体" w:hAnsi="宋体" w:hint="eastAsia"/>
                <w:szCs w:val="21"/>
              </w:rPr>
              <w:t>自然资源部及四川省青年科技人才，发表论文</w:t>
            </w:r>
            <w:r w:rsidRPr="00992221">
              <w:rPr>
                <w:rFonts w:ascii="宋体" w:hAnsi="宋体" w:hint="eastAsia"/>
                <w:szCs w:val="21"/>
              </w:rPr>
              <w:t>100</w:t>
            </w:r>
            <w:r w:rsidRPr="00992221">
              <w:rPr>
                <w:rFonts w:ascii="宋体" w:hAnsi="宋体" w:hint="eastAsia"/>
                <w:szCs w:val="21"/>
              </w:rPr>
              <w:t>余篇，出版专著</w:t>
            </w:r>
            <w:r w:rsidRPr="00992221">
              <w:rPr>
                <w:rFonts w:ascii="宋体" w:hAnsi="宋体" w:hint="eastAsia"/>
                <w:szCs w:val="21"/>
              </w:rPr>
              <w:t>2</w:t>
            </w:r>
            <w:r w:rsidRPr="00992221">
              <w:rPr>
                <w:rFonts w:ascii="宋体" w:hAnsi="宋体" w:hint="eastAsia"/>
                <w:szCs w:val="21"/>
              </w:rPr>
              <w:t>部，获</w:t>
            </w:r>
            <w:proofErr w:type="gramStart"/>
            <w:r w:rsidRPr="00992221">
              <w:rPr>
                <w:rFonts w:ascii="宋体" w:hAnsi="宋体" w:hint="eastAsia"/>
                <w:szCs w:val="21"/>
              </w:rPr>
              <w:t>批国家</w:t>
            </w:r>
            <w:proofErr w:type="gramEnd"/>
            <w:r w:rsidRPr="00992221">
              <w:rPr>
                <w:rFonts w:ascii="宋体" w:hAnsi="宋体" w:hint="eastAsia"/>
                <w:szCs w:val="21"/>
              </w:rPr>
              <w:t>发明专利</w:t>
            </w:r>
            <w:r w:rsidRPr="00992221">
              <w:rPr>
                <w:rFonts w:ascii="宋体" w:hAnsi="宋体" w:hint="eastAsia"/>
                <w:szCs w:val="21"/>
              </w:rPr>
              <w:t>1</w:t>
            </w:r>
            <w:r w:rsidRPr="00992221">
              <w:rPr>
                <w:rFonts w:ascii="宋体" w:hAnsi="宋体" w:hint="eastAsia"/>
                <w:szCs w:val="21"/>
              </w:rPr>
              <w:t>项，实现了成果</w:t>
            </w:r>
            <w:proofErr w:type="gramStart"/>
            <w:r w:rsidRPr="00992221">
              <w:rPr>
                <w:rFonts w:ascii="宋体" w:hAnsi="宋体" w:hint="eastAsia"/>
                <w:szCs w:val="21"/>
              </w:rPr>
              <w:t>人才双</w:t>
            </w:r>
            <w:proofErr w:type="gramEnd"/>
            <w:r w:rsidRPr="00992221">
              <w:rPr>
                <w:rFonts w:ascii="宋体" w:hAnsi="宋体" w:hint="eastAsia"/>
                <w:szCs w:val="21"/>
              </w:rPr>
              <w:t>丰收。</w:t>
            </w:r>
          </w:p>
          <w:p w14:paraId="72D1D252" w14:textId="77777777" w:rsidR="00DE1FDB" w:rsidRPr="00992221" w:rsidRDefault="008D3D32">
            <w:pPr>
              <w:spacing w:line="400" w:lineRule="exact"/>
              <w:ind w:firstLineChars="200" w:firstLine="420"/>
              <w:rPr>
                <w:rFonts w:ascii="宋体" w:hAnsi="宋体"/>
                <w:szCs w:val="21"/>
              </w:rPr>
            </w:pPr>
            <w:r w:rsidRPr="00992221">
              <w:rPr>
                <w:rFonts w:ascii="宋体" w:hAnsi="宋体" w:hint="eastAsia"/>
                <w:szCs w:val="21"/>
              </w:rPr>
              <w:t>基于上述，本单位郑重推荐“冈底斯</w:t>
            </w:r>
            <w:r w:rsidRPr="00992221">
              <w:rPr>
                <w:rFonts w:ascii="宋体" w:hAnsi="宋体" w:hint="eastAsia"/>
                <w:szCs w:val="21"/>
              </w:rPr>
              <w:t>-</w:t>
            </w:r>
            <w:r w:rsidRPr="00992221">
              <w:rPr>
                <w:rFonts w:ascii="宋体" w:hAnsi="宋体" w:hint="eastAsia"/>
                <w:szCs w:val="21"/>
              </w:rPr>
              <w:t>喜马拉雅增生碰撞造山成矿作用与勘查示范”成果申报</w:t>
            </w:r>
            <w:r w:rsidRPr="00992221">
              <w:rPr>
                <w:rFonts w:ascii="宋体" w:hAnsi="宋体" w:hint="eastAsia"/>
                <w:szCs w:val="21"/>
              </w:rPr>
              <w:t>2026</w:t>
            </w:r>
            <w:r w:rsidRPr="00992221">
              <w:rPr>
                <w:rFonts w:ascii="宋体" w:hAnsi="宋体" w:hint="eastAsia"/>
                <w:szCs w:val="21"/>
              </w:rPr>
              <w:t>年度自然资源部科技进步奖特等奖或一等奖。</w:t>
            </w:r>
          </w:p>
        </w:tc>
      </w:tr>
      <w:tr w:rsidR="00DE1FDB" w:rsidRPr="00992221" w14:paraId="20A1FFF4" w14:textId="77777777">
        <w:trPr>
          <w:cantSplit/>
          <w:jc w:val="center"/>
        </w:trPr>
        <w:tc>
          <w:tcPr>
            <w:tcW w:w="9247" w:type="dxa"/>
            <w:gridSpan w:val="4"/>
            <w:tcBorders>
              <w:top w:val="single" w:sz="8" w:space="0" w:color="000000"/>
              <w:left w:val="single" w:sz="12" w:space="0" w:color="000000"/>
              <w:bottom w:val="single" w:sz="12" w:space="0" w:color="000000"/>
              <w:right w:val="single" w:sz="12" w:space="0" w:color="000000"/>
            </w:tcBorders>
          </w:tcPr>
          <w:p w14:paraId="705F5043" w14:textId="77777777" w:rsidR="00DE1FDB" w:rsidRPr="00992221" w:rsidRDefault="008D3D32">
            <w:pPr>
              <w:spacing w:beforeLines="50" w:before="156" w:line="320" w:lineRule="exact"/>
              <w:ind w:firstLineChars="200" w:firstLine="420"/>
              <w:rPr>
                <w:rFonts w:ascii="宋体" w:hAnsi="宋体"/>
                <w:bCs/>
              </w:rPr>
            </w:pPr>
            <w:r w:rsidRPr="00992221">
              <w:rPr>
                <w:rFonts w:ascii="宋体" w:hAnsi="宋体" w:hint="eastAsia"/>
                <w:bCs/>
                <w:szCs w:val="21"/>
              </w:rPr>
              <w:t>声明：</w:t>
            </w:r>
            <w:r w:rsidRPr="00992221">
              <w:rPr>
                <w:rFonts w:ascii="宋体" w:hAnsi="宋体" w:hint="eastAsia"/>
                <w:bCs/>
              </w:rPr>
              <w:t>本单位遵守《自然资源科学技术奖章程（暂行）》规定，承诺遵守评审工作纪律，对申报材料的真实性和准确性负责，确认不存在任何违反国家保密法律法规或侵犯他人知识产权的情形，以及其他依规不得推荐的情况。如产生争议，将承担相应的调查核实责任，并积极配合处理。如有材料虚假或违纪行为，愿承担相应责任。</w:t>
            </w:r>
          </w:p>
          <w:p w14:paraId="1396FB60" w14:textId="77777777" w:rsidR="00DE1FDB" w:rsidRPr="00992221" w:rsidRDefault="00DE1FDB">
            <w:pPr>
              <w:pStyle w:val="a3"/>
              <w:spacing w:line="320" w:lineRule="exact"/>
              <w:ind w:firstLine="420"/>
              <w:jc w:val="left"/>
              <w:rPr>
                <w:rFonts w:ascii="宋体" w:hAnsi="宋体"/>
                <w:bCs/>
                <w:sz w:val="21"/>
                <w:szCs w:val="21"/>
              </w:rPr>
            </w:pPr>
          </w:p>
          <w:p w14:paraId="22364E0B" w14:textId="77777777" w:rsidR="00DE1FDB" w:rsidRPr="00992221" w:rsidRDefault="00DE1FDB">
            <w:pPr>
              <w:pStyle w:val="a3"/>
              <w:spacing w:line="320" w:lineRule="exact"/>
              <w:ind w:firstLine="420"/>
              <w:jc w:val="left"/>
              <w:rPr>
                <w:rFonts w:ascii="宋体" w:hAnsi="宋体"/>
                <w:bCs/>
                <w:sz w:val="21"/>
                <w:szCs w:val="21"/>
              </w:rPr>
            </w:pPr>
          </w:p>
          <w:p w14:paraId="185CD05E" w14:textId="77777777" w:rsidR="00DE1FDB" w:rsidRPr="00992221" w:rsidRDefault="00DE1FDB">
            <w:pPr>
              <w:pStyle w:val="a3"/>
              <w:spacing w:line="320" w:lineRule="exact"/>
              <w:ind w:firstLine="420"/>
              <w:jc w:val="left"/>
              <w:rPr>
                <w:rFonts w:ascii="宋体" w:hAnsi="宋体"/>
                <w:bCs/>
                <w:sz w:val="21"/>
                <w:szCs w:val="21"/>
              </w:rPr>
            </w:pPr>
          </w:p>
          <w:p w14:paraId="3BB26DDB" w14:textId="77777777" w:rsidR="00DE1FDB" w:rsidRPr="00992221" w:rsidRDefault="008D3D32">
            <w:pPr>
              <w:pStyle w:val="a3"/>
              <w:spacing w:line="320" w:lineRule="exact"/>
              <w:ind w:firstLine="420"/>
              <w:jc w:val="left"/>
              <w:rPr>
                <w:rFonts w:ascii="宋体" w:hAnsi="宋体"/>
                <w:bCs/>
                <w:sz w:val="21"/>
                <w:szCs w:val="21"/>
              </w:rPr>
            </w:pPr>
            <w:r w:rsidRPr="00992221">
              <w:rPr>
                <w:rFonts w:ascii="宋体" w:hAnsi="宋体" w:hint="eastAsia"/>
                <w:bCs/>
                <w:sz w:val="21"/>
                <w:szCs w:val="21"/>
              </w:rPr>
              <w:t xml:space="preserve">          </w:t>
            </w:r>
            <w:r w:rsidRPr="00992221">
              <w:rPr>
                <w:rFonts w:ascii="宋体" w:hAnsi="宋体" w:hint="eastAsia"/>
                <w:bCs/>
                <w:sz w:val="21"/>
                <w:szCs w:val="21"/>
              </w:rPr>
              <w:t>法人代表签名：</w:t>
            </w:r>
            <w:r w:rsidRPr="00992221">
              <w:rPr>
                <w:rFonts w:ascii="宋体" w:hAnsi="宋体" w:hint="eastAsia"/>
                <w:bCs/>
                <w:sz w:val="21"/>
                <w:szCs w:val="21"/>
              </w:rPr>
              <w:t xml:space="preserve">                   </w:t>
            </w:r>
            <w:r w:rsidRPr="00992221">
              <w:rPr>
                <w:rFonts w:ascii="宋体" w:hAnsi="宋体" w:hint="eastAsia"/>
                <w:bCs/>
                <w:sz w:val="21"/>
                <w:szCs w:val="21"/>
              </w:rPr>
              <w:t>推荐单位（公章）</w:t>
            </w:r>
          </w:p>
          <w:p w14:paraId="472D3DE1" w14:textId="77777777" w:rsidR="00DE1FDB" w:rsidRPr="00992221" w:rsidRDefault="00DE1FDB">
            <w:pPr>
              <w:pStyle w:val="a3"/>
              <w:spacing w:line="320" w:lineRule="exact"/>
              <w:ind w:firstLine="420"/>
              <w:jc w:val="left"/>
              <w:rPr>
                <w:rFonts w:ascii="宋体" w:hAnsi="宋体"/>
                <w:bCs/>
                <w:sz w:val="21"/>
                <w:szCs w:val="21"/>
              </w:rPr>
            </w:pPr>
          </w:p>
          <w:p w14:paraId="2DABB9FB" w14:textId="77777777" w:rsidR="00DE1FDB" w:rsidRPr="00992221" w:rsidRDefault="008D3D32">
            <w:pPr>
              <w:pStyle w:val="a3"/>
              <w:spacing w:line="320" w:lineRule="exact"/>
              <w:ind w:firstLine="420"/>
              <w:jc w:val="left"/>
              <w:rPr>
                <w:rFonts w:ascii="宋体" w:hAnsi="宋体"/>
                <w:sz w:val="21"/>
                <w:szCs w:val="21"/>
              </w:rPr>
            </w:pPr>
            <w:r w:rsidRPr="00992221">
              <w:rPr>
                <w:rFonts w:ascii="宋体" w:hAnsi="宋体" w:hint="eastAsia"/>
                <w:bCs/>
                <w:sz w:val="21"/>
                <w:szCs w:val="21"/>
              </w:rPr>
              <w:t xml:space="preserve">                                                       </w:t>
            </w:r>
            <w:r w:rsidRPr="00992221">
              <w:rPr>
                <w:rFonts w:ascii="宋体" w:hAnsi="宋体" w:hint="eastAsia"/>
                <w:sz w:val="21"/>
                <w:szCs w:val="21"/>
              </w:rPr>
              <w:t>年</w:t>
            </w:r>
            <w:r w:rsidRPr="00992221">
              <w:rPr>
                <w:rFonts w:ascii="宋体" w:hAnsi="宋体" w:hint="eastAsia"/>
                <w:sz w:val="21"/>
                <w:szCs w:val="21"/>
              </w:rPr>
              <w:t xml:space="preserve">    </w:t>
            </w:r>
            <w:r w:rsidRPr="00992221">
              <w:rPr>
                <w:rFonts w:ascii="宋体" w:hAnsi="宋体" w:hint="eastAsia"/>
                <w:sz w:val="21"/>
                <w:szCs w:val="21"/>
              </w:rPr>
              <w:t>月</w:t>
            </w:r>
            <w:r w:rsidRPr="00992221">
              <w:rPr>
                <w:rFonts w:ascii="宋体" w:hAnsi="宋体" w:hint="eastAsia"/>
                <w:sz w:val="21"/>
                <w:szCs w:val="21"/>
              </w:rPr>
              <w:t xml:space="preserve">  </w:t>
            </w:r>
            <w:r w:rsidRPr="00992221">
              <w:rPr>
                <w:rFonts w:ascii="宋体" w:hAnsi="宋体" w:hint="eastAsia"/>
                <w:sz w:val="21"/>
                <w:szCs w:val="21"/>
              </w:rPr>
              <w:t xml:space="preserve">  </w:t>
            </w:r>
            <w:r w:rsidRPr="00992221">
              <w:rPr>
                <w:rFonts w:ascii="宋体" w:hAnsi="宋体" w:hint="eastAsia"/>
                <w:sz w:val="21"/>
                <w:szCs w:val="21"/>
              </w:rPr>
              <w:t>日</w:t>
            </w:r>
          </w:p>
          <w:p w14:paraId="300A9279" w14:textId="77777777" w:rsidR="00DE1FDB" w:rsidRPr="00992221" w:rsidRDefault="00DE1FDB">
            <w:pPr>
              <w:pStyle w:val="a3"/>
              <w:spacing w:line="320" w:lineRule="exact"/>
              <w:ind w:firstLine="420"/>
              <w:jc w:val="left"/>
              <w:rPr>
                <w:rFonts w:ascii="宋体" w:hAnsi="宋体"/>
                <w:sz w:val="21"/>
                <w:szCs w:val="21"/>
              </w:rPr>
            </w:pPr>
          </w:p>
        </w:tc>
      </w:tr>
    </w:tbl>
    <w:p w14:paraId="01E4FEDF" w14:textId="77777777" w:rsidR="00DE1FDB" w:rsidRPr="00992221" w:rsidRDefault="00DE1FDB"/>
    <w:p w14:paraId="49127293" w14:textId="77777777" w:rsidR="00DE1FDB" w:rsidRPr="00992221" w:rsidRDefault="008D3D32">
      <w:pPr>
        <w:pStyle w:val="a9"/>
        <w:spacing w:before="60" w:after="100"/>
      </w:pPr>
      <w:r w:rsidRPr="00992221">
        <w:rPr>
          <w:rFonts w:hint="eastAsia"/>
        </w:rPr>
        <w:lastRenderedPageBreak/>
        <w:t>三、成果简介</w:t>
      </w:r>
    </w:p>
    <w:tbl>
      <w:tblPr>
        <w:tblW w:w="9795" w:type="dxa"/>
        <w:tblInd w:w="-6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795"/>
      </w:tblGrid>
      <w:tr w:rsidR="00DE1FDB" w:rsidRPr="00992221" w14:paraId="77F5A072" w14:textId="77777777">
        <w:trPr>
          <w:trHeight w:val="12501"/>
        </w:trPr>
        <w:tc>
          <w:tcPr>
            <w:tcW w:w="9795" w:type="dxa"/>
            <w:tcBorders>
              <w:top w:val="nil"/>
              <w:left w:val="nil"/>
              <w:bottom w:val="nil"/>
              <w:right w:val="nil"/>
            </w:tcBorders>
          </w:tcPr>
          <w:p w14:paraId="63C248C5" w14:textId="77777777" w:rsidR="00DE1FDB" w:rsidRPr="00992221" w:rsidRDefault="008D3D32">
            <w:pPr>
              <w:pStyle w:val="ormal"/>
            </w:pPr>
            <w:bookmarkStart w:id="3" w:name="xx_brief"/>
            <w:bookmarkStart w:id="4" w:name="xm_brief"/>
            <w:bookmarkEnd w:id="3"/>
            <w:bookmarkEnd w:id="4"/>
            <w:r w:rsidRPr="00992221">
              <w:rPr>
                <w:rFonts w:hint="eastAsia"/>
              </w:rPr>
              <w:t>冈底斯</w:t>
            </w:r>
            <w:r w:rsidRPr="00992221">
              <w:t>-</w:t>
            </w:r>
            <w:r w:rsidRPr="00992221">
              <w:rPr>
                <w:rFonts w:hint="eastAsia"/>
              </w:rPr>
              <w:t>喜马拉雅成矿带位于青藏高原南部，与印度、尼泊尔、不丹等国接壤，是特提斯增生和亚洲</w:t>
            </w:r>
            <w:r w:rsidRPr="00992221">
              <w:t>-</w:t>
            </w:r>
            <w:r w:rsidRPr="00992221">
              <w:rPr>
                <w:rFonts w:hint="eastAsia"/>
              </w:rPr>
              <w:t>印度大陆正向碰撞造山的主域，以大规模铜多金属成矿为特色，是我国最重要的铜多金属矿富集区和大型资源接续基地。</w:t>
            </w:r>
            <w:r w:rsidRPr="00992221">
              <w:t>2011</w:t>
            </w:r>
            <w:r w:rsidRPr="00992221">
              <w:rPr>
                <w:rFonts w:hint="eastAsia"/>
              </w:rPr>
              <w:t>年获国家科技进步特等奖后，如何进一步深化我国青藏高原特提斯陆缘增生与碰撞成矿论，破解古</w:t>
            </w:r>
            <w:r w:rsidRPr="00992221">
              <w:t>-</w:t>
            </w:r>
            <w:r w:rsidRPr="00992221">
              <w:rPr>
                <w:rFonts w:hint="eastAsia"/>
              </w:rPr>
              <w:t>新特提斯洋演化与成矿关系、研发绿色高效勘查技术方法，实现更大的找矿新突破，成为了广大地质工作者思考的重要科学问题和肩负的重大使命。为此，在地质调查、国家</w:t>
            </w:r>
            <w:r w:rsidRPr="00992221">
              <w:t>973</w:t>
            </w:r>
            <w:r w:rsidRPr="00992221">
              <w:rPr>
                <w:rFonts w:hint="eastAsia"/>
              </w:rPr>
              <w:t>与重点研发课题及企业勘查项目资助下，投入</w:t>
            </w:r>
            <w:r w:rsidRPr="00992221">
              <w:t xml:space="preserve"> 6.17</w:t>
            </w:r>
            <w:r w:rsidRPr="00992221">
              <w:rPr>
                <w:rFonts w:hint="eastAsia"/>
              </w:rPr>
              <w:t>亿元，组织</w:t>
            </w:r>
            <w:r w:rsidRPr="00992221">
              <w:t xml:space="preserve"> 1000 </w:t>
            </w:r>
            <w:r w:rsidRPr="00992221">
              <w:rPr>
                <w:rFonts w:hint="eastAsia"/>
              </w:rPr>
              <w:t>余名科技人员，开展持续</w:t>
            </w:r>
            <w:r w:rsidRPr="00992221">
              <w:t>15</w:t>
            </w:r>
            <w:r w:rsidRPr="00992221">
              <w:rPr>
                <w:rFonts w:hint="eastAsia"/>
              </w:rPr>
              <w:t>年的地质矿产调查和科技攻关，通过</w:t>
            </w:r>
            <w:r w:rsidRPr="00992221">
              <w:t xml:space="preserve">133 </w:t>
            </w:r>
            <w:r w:rsidRPr="00992221">
              <w:rPr>
                <w:rFonts w:hint="eastAsia"/>
              </w:rPr>
              <w:t>幅</w:t>
            </w:r>
            <w:r w:rsidRPr="00992221">
              <w:t>1</w:t>
            </w:r>
            <w:r w:rsidRPr="00992221">
              <w:rPr>
                <w:rFonts w:hint="eastAsia"/>
              </w:rPr>
              <w:t>：</w:t>
            </w:r>
            <w:r w:rsidRPr="00992221">
              <w:t xml:space="preserve">5 </w:t>
            </w:r>
            <w:proofErr w:type="gramStart"/>
            <w:r w:rsidRPr="00992221">
              <w:rPr>
                <w:rFonts w:hint="eastAsia"/>
              </w:rPr>
              <w:t>万区</w:t>
            </w:r>
            <w:r w:rsidRPr="00992221">
              <w:t>/</w:t>
            </w:r>
            <w:r w:rsidRPr="00992221">
              <w:rPr>
                <w:rFonts w:hint="eastAsia"/>
              </w:rPr>
              <w:t>矿调</w:t>
            </w:r>
            <w:proofErr w:type="gramEnd"/>
            <w:r w:rsidRPr="00992221">
              <w:rPr>
                <w:rFonts w:hint="eastAsia"/>
              </w:rPr>
              <w:t>填图和深入研究，取得以下核心创新成果：</w:t>
            </w:r>
            <w:r w:rsidRPr="00992221">
              <w:t xml:space="preserve"> </w:t>
            </w:r>
          </w:p>
          <w:p w14:paraId="2F6E9678" w14:textId="77777777" w:rsidR="00DE1FDB" w:rsidRPr="00992221" w:rsidRDefault="008D3D32">
            <w:pPr>
              <w:pStyle w:val="ormal"/>
            </w:pPr>
            <w:r w:rsidRPr="00992221">
              <w:t>1.</w:t>
            </w:r>
            <w:r w:rsidRPr="00992221">
              <w:rPr>
                <w:rFonts w:hint="eastAsia"/>
              </w:rPr>
              <w:t>重建了青藏高原南部雅鲁藏布江</w:t>
            </w:r>
            <w:proofErr w:type="gramStart"/>
            <w:r w:rsidRPr="00992221">
              <w:rPr>
                <w:rFonts w:hint="eastAsia"/>
              </w:rPr>
              <w:t>洋板块</w:t>
            </w:r>
            <w:proofErr w:type="gramEnd"/>
            <w:r w:rsidRPr="00992221">
              <w:rPr>
                <w:rFonts w:hint="eastAsia"/>
              </w:rPr>
              <w:t>地质系统，精细刻画特提斯演化、俯冲增生</w:t>
            </w:r>
            <w:r w:rsidRPr="00992221">
              <w:t>-</w:t>
            </w:r>
            <w:r w:rsidRPr="00992221">
              <w:rPr>
                <w:rFonts w:hint="eastAsia"/>
              </w:rPr>
              <w:t>碰撞造山过程，新提出南冈底斯为中生代增生弧，构建了雅鲁藏布江古特提斯与新特提</w:t>
            </w:r>
            <w:r w:rsidRPr="00992221">
              <w:rPr>
                <w:rFonts w:hint="eastAsia"/>
              </w:rPr>
              <w:t>斯洋为同一洋盆持续演化的新模型，突破了前人古特提斯闭合后新特提斯重新打开的传统认识，深化拓展了青藏高原特提斯演化理论，开展针对性的调查评价，在冈底斯西段新发现了与特提斯洋俯冲有关的斑岩</w:t>
            </w:r>
            <w:r w:rsidRPr="00992221">
              <w:t>-</w:t>
            </w:r>
            <w:proofErr w:type="gramStart"/>
            <w:r w:rsidRPr="00992221">
              <w:rPr>
                <w:rFonts w:hint="eastAsia"/>
              </w:rPr>
              <w:t>矽卡岩</w:t>
            </w:r>
            <w:proofErr w:type="gramEnd"/>
            <w:r w:rsidRPr="00992221">
              <w:rPr>
                <w:rFonts w:hint="eastAsia"/>
              </w:rPr>
              <w:t>型铜多金属矿床，拓展了冈底斯成矿带俯冲阶段斑岩矿床的找矿空间。</w:t>
            </w:r>
            <w:r w:rsidRPr="00992221">
              <w:t xml:space="preserve"> </w:t>
            </w:r>
          </w:p>
          <w:p w14:paraId="408F3875" w14:textId="77777777" w:rsidR="00DE1FDB" w:rsidRPr="00992221" w:rsidRDefault="008D3D32">
            <w:pPr>
              <w:pStyle w:val="ormal"/>
            </w:pPr>
            <w:r w:rsidRPr="00992221">
              <w:t>2.</w:t>
            </w:r>
            <w:r w:rsidRPr="00992221">
              <w:rPr>
                <w:rFonts w:hint="eastAsia"/>
              </w:rPr>
              <w:t>精细解剖</w:t>
            </w:r>
            <w:proofErr w:type="gramStart"/>
            <w:r w:rsidRPr="00992221">
              <w:rPr>
                <w:rFonts w:hint="eastAsia"/>
              </w:rPr>
              <w:t>朗杰学岩群</w:t>
            </w:r>
            <w:proofErr w:type="gramEnd"/>
            <w:r w:rsidRPr="00992221">
              <w:rPr>
                <w:rFonts w:hint="eastAsia"/>
              </w:rPr>
              <w:t>增生杂岩系，识别出控制始新世主碰撞造山阶段造山型金矿产出和就位的</w:t>
            </w:r>
            <w:r w:rsidRPr="00992221">
              <w:t>“</w:t>
            </w:r>
            <w:r w:rsidRPr="00992221">
              <w:rPr>
                <w:rFonts w:hint="eastAsia"/>
              </w:rPr>
              <w:t>花状扇形</w:t>
            </w:r>
            <w:r w:rsidRPr="00992221">
              <w:t>”</w:t>
            </w:r>
            <w:r w:rsidRPr="00992221">
              <w:rPr>
                <w:rFonts w:hint="eastAsia"/>
              </w:rPr>
              <w:t>构造体系，结合北喜马拉雅后碰撞伸展</w:t>
            </w:r>
            <w:proofErr w:type="gramStart"/>
            <w:r w:rsidRPr="00992221">
              <w:rPr>
                <w:rFonts w:hint="eastAsia"/>
              </w:rPr>
              <w:t>期系列</w:t>
            </w:r>
            <w:proofErr w:type="gramEnd"/>
            <w:r w:rsidRPr="00992221">
              <w:rPr>
                <w:rFonts w:hint="eastAsia"/>
              </w:rPr>
              <w:t>金矿的发现，提出喜马拉雅发育挤压和伸展两期造山型金矿成矿论，拓展了喜马拉雅造山型金矿床的找矿空间，提交了雅鲁藏布江带</w:t>
            </w:r>
            <w:r w:rsidRPr="00992221">
              <w:rPr>
                <w:rFonts w:hint="eastAsia"/>
              </w:rPr>
              <w:t>首例大型造山型金矿床（念扎），展现了雅鲁藏布江造山型金腰带的雏形。</w:t>
            </w:r>
            <w:r w:rsidRPr="00992221">
              <w:t xml:space="preserve"> </w:t>
            </w:r>
          </w:p>
          <w:p w14:paraId="5175C98D" w14:textId="77777777" w:rsidR="00DE1FDB" w:rsidRPr="00992221" w:rsidRDefault="008D3D32">
            <w:pPr>
              <w:pStyle w:val="ormal"/>
            </w:pPr>
            <w:r w:rsidRPr="00992221">
              <w:t>3.</w:t>
            </w:r>
            <w:r w:rsidRPr="00992221">
              <w:rPr>
                <w:rFonts w:hint="eastAsia"/>
              </w:rPr>
              <w:t>新识别并精细解剖错那洞、拉隆、库拉岗日等穹隆构造，确立喜马拉雅双穹隆构造体系，查明中新世高分异淡色花岗岩与大规模锡、锂等稀有金属成矿作用的关系，创建了喜马拉雅穹隆</w:t>
            </w:r>
            <w:r w:rsidRPr="00992221">
              <w:t>-</w:t>
            </w:r>
            <w:r w:rsidRPr="00992221">
              <w:rPr>
                <w:rFonts w:hint="eastAsia"/>
              </w:rPr>
              <w:t>高分异淡色花岗岩</w:t>
            </w:r>
            <w:r w:rsidRPr="00992221">
              <w:t>-</w:t>
            </w:r>
            <w:r w:rsidRPr="00992221">
              <w:rPr>
                <w:rFonts w:hint="eastAsia"/>
              </w:rPr>
              <w:t>稀有金属</w:t>
            </w:r>
            <w:r w:rsidRPr="00992221">
              <w:t>-</w:t>
            </w:r>
            <w:r w:rsidRPr="00992221">
              <w:rPr>
                <w:rFonts w:hint="eastAsia"/>
              </w:rPr>
              <w:t>铅锌多金属成矿新模型，指导找矿实践，取得锡钨</w:t>
            </w:r>
            <w:proofErr w:type="gramStart"/>
            <w:r w:rsidRPr="00992221">
              <w:rPr>
                <w:rFonts w:hint="eastAsia"/>
              </w:rPr>
              <w:t>铍重大</w:t>
            </w:r>
            <w:proofErr w:type="gramEnd"/>
            <w:r w:rsidRPr="00992221">
              <w:rPr>
                <w:rFonts w:hint="eastAsia"/>
              </w:rPr>
              <w:t>找矿突破，提交喜马拉雅首例大型锡多金属矿床和大型伟晶岩型锂矿床，开辟了我国锂铍、锡等矿产找矿的战略新区，确立喜马拉雅是我国一条新的稀有金属成矿带。</w:t>
            </w:r>
            <w:r w:rsidRPr="00992221">
              <w:t xml:space="preserve"> </w:t>
            </w:r>
          </w:p>
          <w:p w14:paraId="2EC21964" w14:textId="77777777" w:rsidR="00DE1FDB" w:rsidRPr="00992221" w:rsidRDefault="008D3D32">
            <w:pPr>
              <w:pStyle w:val="ormal"/>
            </w:pPr>
            <w:r w:rsidRPr="00992221">
              <w:t>4.</w:t>
            </w:r>
            <w:r w:rsidRPr="00992221">
              <w:rPr>
                <w:rFonts w:hint="eastAsia"/>
              </w:rPr>
              <w:t>针对喜马拉雅</w:t>
            </w:r>
            <w:proofErr w:type="gramStart"/>
            <w:r w:rsidRPr="00992221">
              <w:rPr>
                <w:rFonts w:hint="eastAsia"/>
              </w:rPr>
              <w:t>极</w:t>
            </w:r>
            <w:proofErr w:type="gramEnd"/>
            <w:r w:rsidRPr="00992221">
              <w:rPr>
                <w:rFonts w:hint="eastAsia"/>
              </w:rPr>
              <w:t>高寒深切割的特殊地质景观，突</w:t>
            </w:r>
            <w:r w:rsidRPr="00992221">
              <w:rPr>
                <w:rFonts w:hint="eastAsia"/>
              </w:rPr>
              <w:t>破含碳质板岩物性强干扰电法勘探的找矿技术难题，研发了</w:t>
            </w:r>
            <w:proofErr w:type="gramStart"/>
            <w:r w:rsidRPr="00992221">
              <w:rPr>
                <w:rFonts w:hint="eastAsia"/>
              </w:rPr>
              <w:t>扎西康矿集区</w:t>
            </w:r>
            <w:proofErr w:type="gramEnd"/>
            <w:r w:rsidRPr="00992221">
              <w:rPr>
                <w:rFonts w:hint="eastAsia"/>
              </w:rPr>
              <w:t>锡石硫化物型锡多金属矿床和热液脉型铅锌多金属矿床</w:t>
            </w:r>
            <w:r w:rsidRPr="00992221">
              <w:t>2</w:t>
            </w:r>
            <w:r w:rsidRPr="00992221">
              <w:rPr>
                <w:rFonts w:hint="eastAsia"/>
              </w:rPr>
              <w:t>套绿色高效勘查技术方法组合，实现应用示范，取得锡矿和铅锌矿的深部重大找矿突破。</w:t>
            </w:r>
            <w:r w:rsidRPr="00992221">
              <w:t xml:space="preserve"> </w:t>
            </w:r>
          </w:p>
          <w:p w14:paraId="6754CBC5" w14:textId="77777777" w:rsidR="00DE1FDB" w:rsidRPr="00992221" w:rsidRDefault="008D3D32">
            <w:pPr>
              <w:pStyle w:val="ormal"/>
            </w:pPr>
            <w:r w:rsidRPr="00992221">
              <w:t>5.</w:t>
            </w:r>
            <w:r w:rsidRPr="00992221">
              <w:rPr>
                <w:rFonts w:hint="eastAsia"/>
              </w:rPr>
              <w:t>取得冈底斯</w:t>
            </w:r>
            <w:r w:rsidRPr="00992221">
              <w:t>-</w:t>
            </w:r>
            <w:r w:rsidRPr="00992221">
              <w:rPr>
                <w:rFonts w:hint="eastAsia"/>
              </w:rPr>
              <w:t>喜马拉雅成矿带锡、锂、金、铅锌等重大找矿突破，提交新发现矿产地</w:t>
            </w:r>
            <w:r w:rsidRPr="00992221">
              <w:t>17</w:t>
            </w:r>
            <w:r w:rsidRPr="00992221">
              <w:rPr>
                <w:rFonts w:hint="eastAsia"/>
              </w:rPr>
              <w:t>处，其中大型</w:t>
            </w:r>
            <w:r w:rsidRPr="00992221">
              <w:t>9</w:t>
            </w:r>
            <w:r w:rsidRPr="00992221">
              <w:rPr>
                <w:rFonts w:hint="eastAsia"/>
              </w:rPr>
              <w:t>处，探获</w:t>
            </w:r>
            <w:proofErr w:type="gramStart"/>
            <w:r w:rsidRPr="00992221">
              <w:rPr>
                <w:rFonts w:hint="eastAsia"/>
              </w:rPr>
              <w:t>资源量锡</w:t>
            </w:r>
            <w:proofErr w:type="gramEnd"/>
            <w:r w:rsidRPr="00992221">
              <w:t>5.45</w:t>
            </w:r>
            <w:r w:rsidRPr="00992221">
              <w:rPr>
                <w:rFonts w:hint="eastAsia"/>
              </w:rPr>
              <w:t>万吨，金</w:t>
            </w:r>
            <w:r w:rsidRPr="00992221">
              <w:t>42.84</w:t>
            </w:r>
            <w:r w:rsidRPr="00992221">
              <w:rPr>
                <w:rFonts w:hint="eastAsia"/>
              </w:rPr>
              <w:t>吨，铅锌</w:t>
            </w:r>
            <w:r w:rsidRPr="00992221">
              <w:t>251.83</w:t>
            </w:r>
            <w:r w:rsidRPr="00992221">
              <w:rPr>
                <w:rFonts w:hint="eastAsia"/>
              </w:rPr>
              <w:t>万吨，氧化锂</w:t>
            </w:r>
            <w:r w:rsidRPr="00992221">
              <w:t>14.95</w:t>
            </w:r>
            <w:r w:rsidRPr="00992221">
              <w:rPr>
                <w:rFonts w:hint="eastAsia"/>
              </w:rPr>
              <w:t>万吨，新增资源量相当于新探获</w:t>
            </w:r>
            <w:r w:rsidRPr="00992221">
              <w:t>9</w:t>
            </w:r>
            <w:r w:rsidRPr="00992221">
              <w:rPr>
                <w:rFonts w:hint="eastAsia"/>
              </w:rPr>
              <w:t>个大型矿床，对国家战略性矿产资源宏观布局、固边强边战略和促进</w:t>
            </w:r>
            <w:proofErr w:type="gramStart"/>
            <w:r w:rsidRPr="00992221">
              <w:rPr>
                <w:rFonts w:hint="eastAsia"/>
              </w:rPr>
              <w:t>锂锡大型</w:t>
            </w:r>
            <w:proofErr w:type="gramEnd"/>
            <w:r w:rsidRPr="00992221">
              <w:rPr>
                <w:rFonts w:hint="eastAsia"/>
              </w:rPr>
              <w:t>资源接续基地建设提供有力支撑。</w:t>
            </w:r>
            <w:r w:rsidRPr="00992221">
              <w:t xml:space="preserve"> </w:t>
            </w:r>
          </w:p>
          <w:p w14:paraId="3B1A387B" w14:textId="77777777" w:rsidR="00DE1FDB" w:rsidRPr="00992221" w:rsidRDefault="008D3D32">
            <w:pPr>
              <w:widowControl/>
              <w:jc w:val="left"/>
              <w:rPr>
                <w:rFonts w:ascii="等线" w:eastAsia="等线" w:hAnsi="等线"/>
                <w:kern w:val="0"/>
                <w:sz w:val="22"/>
                <w:szCs w:val="22"/>
              </w:rPr>
            </w:pPr>
            <w:r w:rsidRPr="00992221">
              <w:rPr>
                <w:rFonts w:ascii="等线" w:eastAsia="等线" w:hAnsi="等线" w:hint="eastAsia"/>
                <w:kern w:val="0"/>
                <w:sz w:val="22"/>
                <w:szCs w:val="22"/>
              </w:rPr>
              <w:t>实现</w:t>
            </w:r>
            <w:r w:rsidRPr="00992221">
              <w:rPr>
                <w:rFonts w:ascii="等线" w:eastAsia="等线" w:hAnsi="等线" w:hint="eastAsia"/>
                <w:kern w:val="0"/>
                <w:sz w:val="22"/>
                <w:szCs w:val="22"/>
              </w:rPr>
              <w:t>了成果</w:t>
            </w:r>
            <w:proofErr w:type="gramStart"/>
            <w:r w:rsidRPr="00992221">
              <w:rPr>
                <w:rFonts w:ascii="等线" w:eastAsia="等线" w:hAnsi="等线" w:hint="eastAsia"/>
                <w:kern w:val="0"/>
                <w:sz w:val="22"/>
                <w:szCs w:val="22"/>
              </w:rPr>
              <w:t>人才双</w:t>
            </w:r>
            <w:proofErr w:type="gramEnd"/>
            <w:r w:rsidRPr="00992221">
              <w:rPr>
                <w:rFonts w:ascii="等线" w:eastAsia="等线" w:hAnsi="等线" w:hint="eastAsia"/>
                <w:kern w:val="0"/>
                <w:sz w:val="22"/>
                <w:szCs w:val="22"/>
              </w:rPr>
              <w:t>丰收，</w:t>
            </w:r>
            <w:r w:rsidRPr="00992221">
              <w:rPr>
                <w:rFonts w:ascii="等线" w:eastAsia="等线" w:hAnsi="等线" w:hint="eastAsia"/>
                <w:kern w:val="0"/>
                <w:sz w:val="22"/>
                <w:szCs w:val="22"/>
              </w:rPr>
              <w:t xml:space="preserve"> 1</w:t>
            </w:r>
            <w:r w:rsidRPr="00992221">
              <w:rPr>
                <w:rFonts w:ascii="等线" w:eastAsia="等线" w:hAnsi="等线" w:hint="eastAsia"/>
                <w:kern w:val="0"/>
                <w:sz w:val="22"/>
                <w:szCs w:val="22"/>
              </w:rPr>
              <w:t>人获得李四光地质科学奖，</w:t>
            </w:r>
            <w:r w:rsidRPr="00992221">
              <w:rPr>
                <w:rFonts w:ascii="等线" w:eastAsia="等线" w:hAnsi="等线" w:hint="eastAsia"/>
                <w:kern w:val="0"/>
                <w:sz w:val="22"/>
                <w:szCs w:val="22"/>
              </w:rPr>
              <w:t xml:space="preserve"> 4</w:t>
            </w:r>
            <w:r w:rsidRPr="00992221">
              <w:rPr>
                <w:rFonts w:ascii="等线" w:eastAsia="等线" w:hAnsi="等线" w:hint="eastAsia"/>
                <w:kern w:val="0"/>
                <w:sz w:val="22"/>
                <w:szCs w:val="22"/>
              </w:rPr>
              <w:t>人入选自然资源部及四川省科技人才，发表论文</w:t>
            </w:r>
            <w:r w:rsidRPr="00992221">
              <w:rPr>
                <w:rFonts w:ascii="等线" w:eastAsia="等线" w:hAnsi="等线" w:hint="eastAsia"/>
                <w:kern w:val="0"/>
                <w:sz w:val="22"/>
                <w:szCs w:val="22"/>
              </w:rPr>
              <w:t xml:space="preserve"> 100</w:t>
            </w:r>
            <w:r w:rsidRPr="00992221">
              <w:rPr>
                <w:rFonts w:ascii="等线" w:eastAsia="等线" w:hAnsi="等线" w:hint="eastAsia"/>
                <w:kern w:val="0"/>
                <w:sz w:val="22"/>
                <w:szCs w:val="22"/>
              </w:rPr>
              <w:t>余篇，出版专著</w:t>
            </w:r>
            <w:r w:rsidRPr="00992221">
              <w:rPr>
                <w:rFonts w:ascii="等线" w:eastAsia="等线" w:hAnsi="等线" w:hint="eastAsia"/>
                <w:kern w:val="0"/>
                <w:sz w:val="22"/>
                <w:szCs w:val="22"/>
              </w:rPr>
              <w:t xml:space="preserve"> 2</w:t>
            </w:r>
            <w:r w:rsidRPr="00992221">
              <w:rPr>
                <w:rFonts w:ascii="等线" w:eastAsia="等线" w:hAnsi="等线" w:hint="eastAsia"/>
                <w:kern w:val="0"/>
                <w:sz w:val="22"/>
                <w:szCs w:val="22"/>
              </w:rPr>
              <w:t>部，获</w:t>
            </w:r>
            <w:proofErr w:type="gramStart"/>
            <w:r w:rsidRPr="00992221">
              <w:rPr>
                <w:rFonts w:ascii="等线" w:eastAsia="等线" w:hAnsi="等线" w:hint="eastAsia"/>
                <w:kern w:val="0"/>
                <w:sz w:val="22"/>
                <w:szCs w:val="22"/>
              </w:rPr>
              <w:t>批国家</w:t>
            </w:r>
            <w:proofErr w:type="gramEnd"/>
            <w:r w:rsidRPr="00992221">
              <w:rPr>
                <w:rFonts w:ascii="等线" w:eastAsia="等线" w:hAnsi="等线" w:hint="eastAsia"/>
                <w:kern w:val="0"/>
                <w:sz w:val="22"/>
                <w:szCs w:val="22"/>
              </w:rPr>
              <w:t>发明专利</w:t>
            </w:r>
            <w:r w:rsidRPr="00992221">
              <w:rPr>
                <w:rFonts w:ascii="等线" w:eastAsia="等线" w:hAnsi="等线" w:hint="eastAsia"/>
                <w:kern w:val="0"/>
                <w:sz w:val="22"/>
                <w:szCs w:val="22"/>
              </w:rPr>
              <w:t xml:space="preserve"> 1</w:t>
            </w:r>
            <w:r w:rsidRPr="00992221">
              <w:rPr>
                <w:rFonts w:ascii="等线" w:eastAsia="等线" w:hAnsi="等线" w:hint="eastAsia"/>
                <w:kern w:val="0"/>
                <w:sz w:val="22"/>
                <w:szCs w:val="22"/>
              </w:rPr>
              <w:t>项。</w:t>
            </w:r>
            <w:r w:rsidRPr="00992221">
              <w:rPr>
                <w:rFonts w:ascii="等线" w:eastAsia="等线" w:hAnsi="等线" w:hint="eastAsia"/>
                <w:kern w:val="0"/>
                <w:sz w:val="22"/>
                <w:szCs w:val="22"/>
              </w:rPr>
              <w:t xml:space="preserve"> </w:t>
            </w:r>
          </w:p>
        </w:tc>
      </w:tr>
    </w:tbl>
    <w:p w14:paraId="2519267C" w14:textId="77777777" w:rsidR="00DE1FDB" w:rsidRPr="00992221" w:rsidRDefault="008D3D32">
      <w:pPr>
        <w:pStyle w:val="a9"/>
        <w:spacing w:before="60" w:after="100"/>
      </w:pPr>
      <w:r w:rsidRPr="00992221">
        <w:rPr>
          <w:rFonts w:ascii="宋体" w:hAnsi="宋体" w:cs="宋体" w:hint="eastAsia"/>
        </w:rPr>
        <w:br w:type="page"/>
      </w:r>
    </w:p>
    <w:p w14:paraId="50E61A45" w14:textId="77777777" w:rsidR="00DE1FDB" w:rsidRPr="00992221" w:rsidRDefault="008D3D32">
      <w:pPr>
        <w:pStyle w:val="a9"/>
        <w:spacing w:before="60" w:after="100"/>
      </w:pPr>
      <w:r w:rsidRPr="00992221">
        <w:rPr>
          <w:rFonts w:hint="eastAsia"/>
        </w:rPr>
        <w:lastRenderedPageBreak/>
        <w:t>四、客观评价</w:t>
      </w:r>
    </w:p>
    <w:tbl>
      <w:tblPr>
        <w:tblW w:w="9792" w:type="dxa"/>
        <w:tblInd w:w="-6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792"/>
      </w:tblGrid>
      <w:tr w:rsidR="00DE1FDB" w:rsidRPr="00992221" w14:paraId="57D0D6E9" w14:textId="77777777">
        <w:trPr>
          <w:trHeight w:val="12161"/>
        </w:trPr>
        <w:tc>
          <w:tcPr>
            <w:tcW w:w="9792" w:type="dxa"/>
            <w:tcBorders>
              <w:top w:val="nil"/>
              <w:left w:val="nil"/>
              <w:bottom w:val="nil"/>
              <w:right w:val="nil"/>
            </w:tcBorders>
          </w:tcPr>
          <w:p w14:paraId="268A9DE3" w14:textId="7CD891B3" w:rsidR="00DE1FDB" w:rsidRPr="00992221" w:rsidRDefault="008D3D32">
            <w:pPr>
              <w:pStyle w:val="sonormal"/>
            </w:pPr>
            <w:r w:rsidRPr="00992221">
              <w:rPr>
                <w:b/>
                <w:bCs/>
              </w:rPr>
              <w:t>1</w:t>
            </w:r>
            <w:r w:rsidRPr="00992221">
              <w:rPr>
                <w:rFonts w:hint="eastAsia"/>
                <w:b/>
                <w:bCs/>
              </w:rPr>
              <w:t>、中国</w:t>
            </w:r>
            <w:r w:rsidRPr="00992221">
              <w:rPr>
                <w:rFonts w:hint="eastAsia"/>
                <w:b/>
                <w:bCs/>
              </w:rPr>
              <w:t>地质</w:t>
            </w:r>
            <w:r w:rsidRPr="00992221">
              <w:rPr>
                <w:rFonts w:hint="eastAsia"/>
                <w:b/>
                <w:bCs/>
              </w:rPr>
              <w:t>学会评价</w:t>
            </w:r>
            <w:r w:rsidRPr="00992221">
              <w:t xml:space="preserve"> </w:t>
            </w:r>
          </w:p>
          <w:p w14:paraId="2ED7D89F" w14:textId="68D5FDFB" w:rsidR="00DE1FDB" w:rsidRPr="00992221" w:rsidRDefault="008D3D32">
            <w:pPr>
              <w:pStyle w:val="sonormal"/>
            </w:pPr>
            <w:r w:rsidRPr="00992221">
              <w:rPr>
                <w:rFonts w:hint="eastAsia"/>
              </w:rPr>
              <w:t>中国地质学会在北京组织邓军、毛景文、侯增谦等院士专家对该成果进行了成果鉴定，</w:t>
            </w:r>
            <w:r w:rsidR="00992221" w:rsidRPr="00992221">
              <w:rPr>
                <w:rFonts w:hint="eastAsia"/>
              </w:rPr>
              <w:t>给予了</w:t>
            </w:r>
            <w:r w:rsidRPr="00992221">
              <w:rPr>
                <w:rFonts w:hint="eastAsia"/>
              </w:rPr>
              <w:t>高度评价</w:t>
            </w:r>
            <w:r w:rsidRPr="00992221">
              <w:rPr>
                <w:rFonts w:hint="eastAsia"/>
              </w:rPr>
              <w:t>：</w:t>
            </w:r>
            <w:r w:rsidRPr="00992221">
              <w:t>1</w:t>
            </w:r>
            <w:r w:rsidRPr="00992221">
              <w:rPr>
                <w:rFonts w:hint="eastAsia"/>
              </w:rPr>
              <w:t>）该成果创新提出了雅鲁藏布江古特提斯到新特提斯连续演化新模型，是青藏高原</w:t>
            </w:r>
            <w:r w:rsidRPr="00992221">
              <w:t>“</w:t>
            </w:r>
            <w:r w:rsidRPr="00992221">
              <w:rPr>
                <w:rFonts w:hint="eastAsia"/>
              </w:rPr>
              <w:t>一个大洋、两个大陆边缘、三套多岛弧盆系</w:t>
            </w:r>
            <w:r w:rsidRPr="00992221">
              <w:t>”</w:t>
            </w:r>
            <w:r w:rsidRPr="00992221">
              <w:rPr>
                <w:rFonts w:hint="eastAsia"/>
              </w:rPr>
              <w:t>特提斯演化理论的深化与拓展。</w:t>
            </w:r>
            <w:r w:rsidRPr="00992221">
              <w:t>2</w:t>
            </w:r>
            <w:r w:rsidRPr="00992221">
              <w:rPr>
                <w:rFonts w:hint="eastAsia"/>
              </w:rPr>
              <w:t>）</w:t>
            </w:r>
            <w:r w:rsidR="00992221" w:rsidRPr="00992221">
              <w:rPr>
                <w:rFonts w:hint="eastAsia"/>
              </w:rPr>
              <w:t>该</w:t>
            </w:r>
            <w:r w:rsidRPr="00992221">
              <w:rPr>
                <w:rFonts w:hint="eastAsia"/>
              </w:rPr>
              <w:t>成果创建了喜马拉雅两阶段造山型金矿成矿新模型，对理解造山带金矿的形成与喜马拉雅造山型金矿的找矿勘查具有重要指导作用；创建了喜马拉雅穹隆</w:t>
            </w:r>
            <w:r w:rsidRPr="00992221">
              <w:t>-</w:t>
            </w:r>
            <w:r w:rsidRPr="00992221">
              <w:rPr>
                <w:rFonts w:hint="eastAsia"/>
              </w:rPr>
              <w:t>淡色花岗岩</w:t>
            </w:r>
            <w:r w:rsidRPr="00992221">
              <w:t>-</w:t>
            </w:r>
            <w:r w:rsidRPr="00992221">
              <w:rPr>
                <w:rFonts w:hint="eastAsia"/>
              </w:rPr>
              <w:t>稀有</w:t>
            </w:r>
            <w:r w:rsidRPr="00992221">
              <w:t>-</w:t>
            </w:r>
            <w:r w:rsidRPr="00992221">
              <w:rPr>
                <w:rFonts w:hint="eastAsia"/>
              </w:rPr>
              <w:t>铅锌多金属成矿新模型，具有原创性，指导找矿勘查。</w:t>
            </w:r>
            <w:r w:rsidRPr="00992221">
              <w:t>3</w:t>
            </w:r>
            <w:r w:rsidRPr="00992221">
              <w:rPr>
                <w:rFonts w:hint="eastAsia"/>
              </w:rPr>
              <w:t>）研发的喜马拉雅高寒山区锡铅锌多金属矿绿色高效勘查技术方法，适用性强，显著提升找矿效率。</w:t>
            </w:r>
            <w:r w:rsidRPr="00992221">
              <w:t>4</w:t>
            </w:r>
            <w:r w:rsidRPr="00992221">
              <w:rPr>
                <w:rFonts w:hint="eastAsia"/>
              </w:rPr>
              <w:t>）理论与技术创新指导实现了锡、锂、金、铅锌、铜、钨等战略性矿产重大找矿突破。</w:t>
            </w:r>
            <w:r w:rsidRPr="00992221">
              <w:t xml:space="preserve"> </w:t>
            </w:r>
          </w:p>
          <w:p w14:paraId="299E065B" w14:textId="77777777" w:rsidR="00DE1FDB" w:rsidRPr="00992221" w:rsidRDefault="008D3D32">
            <w:pPr>
              <w:pStyle w:val="sonormal"/>
            </w:pPr>
            <w:r w:rsidRPr="00992221">
              <w:rPr>
                <w:rFonts w:hint="eastAsia"/>
              </w:rPr>
              <w:t>评价专家组一致认为，该项成果总体达到国际先进水平，雅鲁藏布江缝合带时空结构的创新认识达到国际领先水平（附件</w:t>
            </w:r>
            <w:r w:rsidRPr="00992221">
              <w:t>XX</w:t>
            </w:r>
            <w:r w:rsidRPr="00992221">
              <w:rPr>
                <w:rFonts w:hint="eastAsia"/>
              </w:rPr>
              <w:t>）。</w:t>
            </w:r>
            <w:r w:rsidRPr="00992221">
              <w:t xml:space="preserve"> </w:t>
            </w:r>
          </w:p>
          <w:p w14:paraId="2E66AC8C" w14:textId="77777777" w:rsidR="00DE1FDB" w:rsidRPr="00992221" w:rsidRDefault="008D3D32">
            <w:pPr>
              <w:pStyle w:val="sonormal"/>
            </w:pPr>
            <w:r w:rsidRPr="00992221">
              <w:rPr>
                <w:b/>
                <w:bCs/>
              </w:rPr>
              <w:t>2</w:t>
            </w:r>
            <w:r w:rsidRPr="00992221">
              <w:rPr>
                <w:rFonts w:hint="eastAsia"/>
                <w:b/>
                <w:bCs/>
              </w:rPr>
              <w:t>、西藏自治区自然资</w:t>
            </w:r>
            <w:r w:rsidRPr="00992221">
              <w:rPr>
                <w:rFonts w:hint="eastAsia"/>
                <w:b/>
                <w:bCs/>
              </w:rPr>
              <w:t>源厅评价</w:t>
            </w:r>
            <w:r w:rsidRPr="00992221">
              <w:t xml:space="preserve"> </w:t>
            </w:r>
          </w:p>
          <w:p w14:paraId="33F64862" w14:textId="652C60C6" w:rsidR="00DE1FDB" w:rsidRPr="00992221" w:rsidRDefault="008D3D32">
            <w:pPr>
              <w:pStyle w:val="sonormal"/>
            </w:pPr>
            <w:r w:rsidRPr="00992221">
              <w:rPr>
                <w:rFonts w:hint="eastAsia"/>
              </w:rPr>
              <w:t>西藏自治区自然资源厅针对申报项目成果中喜马拉雅带成矿理论研究与找矿成矿予以高度评价，认为该成果提出的造山带与岩浆热穹隆相关的锂铍钨锡</w:t>
            </w:r>
            <w:r w:rsidRPr="00992221">
              <w:t>-</w:t>
            </w:r>
            <w:r w:rsidRPr="00992221">
              <w:rPr>
                <w:rFonts w:hint="eastAsia"/>
              </w:rPr>
              <w:t>铅锌</w:t>
            </w:r>
            <w:r w:rsidRPr="00992221">
              <w:t>-</w:t>
            </w:r>
            <w:proofErr w:type="gramStart"/>
            <w:r w:rsidRPr="00992221">
              <w:rPr>
                <w:rFonts w:hint="eastAsia"/>
              </w:rPr>
              <w:t>金锑多金属</w:t>
            </w:r>
            <w:proofErr w:type="gramEnd"/>
            <w:r w:rsidRPr="00992221">
              <w:rPr>
                <w:rFonts w:hint="eastAsia"/>
              </w:rPr>
              <w:t>热液成矿系统新理论，以及研发的综合找矿技术方法，成功应用于</w:t>
            </w:r>
            <w:r w:rsidRPr="00992221">
              <w:rPr>
                <w:rFonts w:hint="eastAsia"/>
              </w:rPr>
              <w:t>西藏</w:t>
            </w:r>
            <w:r w:rsidR="00992221" w:rsidRPr="00992221">
              <w:rPr>
                <w:rFonts w:hint="eastAsia"/>
              </w:rPr>
              <w:t>自治区自然资源厅</w:t>
            </w:r>
            <w:r w:rsidRPr="00992221">
              <w:rPr>
                <w:rFonts w:hint="eastAsia"/>
              </w:rPr>
              <w:t>组织的《西藏自治区山南市祥林矿区铍锡矿普查》等项目，取得了锡铍</w:t>
            </w:r>
            <w:proofErr w:type="gramStart"/>
            <w:r w:rsidRPr="00992221">
              <w:rPr>
                <w:rFonts w:hint="eastAsia"/>
              </w:rPr>
              <w:t>钨及铅锌锑多</w:t>
            </w:r>
            <w:proofErr w:type="gramEnd"/>
            <w:r w:rsidRPr="00992221">
              <w:rPr>
                <w:rFonts w:hint="eastAsia"/>
              </w:rPr>
              <w:t>金属矿找矿突破，具有极佳的应用推广前景（附件</w:t>
            </w:r>
            <w:r w:rsidRPr="00992221">
              <w:t>XX</w:t>
            </w:r>
            <w:r w:rsidRPr="00992221">
              <w:rPr>
                <w:rFonts w:hint="eastAsia"/>
              </w:rPr>
              <w:t>）。</w:t>
            </w:r>
            <w:r w:rsidRPr="00992221">
              <w:t xml:space="preserve"> </w:t>
            </w:r>
          </w:p>
          <w:p w14:paraId="0A43A30F" w14:textId="77777777" w:rsidR="00DE1FDB" w:rsidRPr="00992221" w:rsidRDefault="008D3D32">
            <w:pPr>
              <w:pStyle w:val="sonormal"/>
            </w:pPr>
            <w:r w:rsidRPr="00992221">
              <w:rPr>
                <w:b/>
                <w:bCs/>
              </w:rPr>
              <w:t>3</w:t>
            </w:r>
            <w:r w:rsidRPr="00992221">
              <w:rPr>
                <w:rFonts w:hint="eastAsia"/>
                <w:b/>
                <w:bCs/>
              </w:rPr>
              <w:t>、同行学术评价</w:t>
            </w:r>
            <w:r w:rsidRPr="00992221">
              <w:t xml:space="preserve"> </w:t>
            </w:r>
          </w:p>
          <w:p w14:paraId="5FD3268D" w14:textId="77777777" w:rsidR="00DE1FDB" w:rsidRPr="00992221" w:rsidRDefault="008D3D32">
            <w:pPr>
              <w:pStyle w:val="sonormal"/>
            </w:pPr>
            <w:r w:rsidRPr="00992221">
              <w:t>1</w:t>
            </w:r>
            <w:r w:rsidRPr="00992221">
              <w:rPr>
                <w:rFonts w:hint="eastAsia"/>
              </w:rPr>
              <w:t>）提出的喜马拉雅存在中新世造山型金成矿作用研究成果发表于</w:t>
            </w:r>
            <w:r w:rsidRPr="00992221">
              <w:t>Ore Geology Reviews</w:t>
            </w:r>
            <w:r w:rsidRPr="00992221">
              <w:rPr>
                <w:rFonts w:hint="eastAsia"/>
              </w:rPr>
              <w:t>，其科学意义得到高度认可。邓军院</w:t>
            </w:r>
            <w:r w:rsidRPr="00992221">
              <w:rPr>
                <w:rFonts w:hint="eastAsia"/>
              </w:rPr>
              <w:t>士引用我们发表的成果，支撑西藏喜马拉雅金成矿作用研究（</w:t>
            </w:r>
            <w:r w:rsidRPr="00992221">
              <w:t xml:space="preserve">Deng et al., 2022, ESR, </w:t>
            </w:r>
            <w:r w:rsidRPr="00992221">
              <w:rPr>
                <w:rFonts w:hint="eastAsia"/>
              </w:rPr>
              <w:t>附件</w:t>
            </w:r>
            <w:r w:rsidRPr="00992221">
              <w:t>XX</w:t>
            </w:r>
            <w:r w:rsidRPr="00992221">
              <w:rPr>
                <w:rFonts w:hint="eastAsia"/>
              </w:rPr>
              <w:t>）。中山大学孙晓明教授团队引用我们发表的成果，支撑西藏特提斯</w:t>
            </w:r>
            <w:proofErr w:type="gramStart"/>
            <w:r w:rsidRPr="00992221">
              <w:rPr>
                <w:rFonts w:hint="eastAsia"/>
              </w:rPr>
              <w:t>东段金</w:t>
            </w:r>
            <w:proofErr w:type="gramEnd"/>
            <w:r w:rsidRPr="00992221">
              <w:rPr>
                <w:rFonts w:hint="eastAsia"/>
              </w:rPr>
              <w:t>成矿作用研究（</w:t>
            </w:r>
            <w:r w:rsidRPr="00992221">
              <w:t xml:space="preserve">Yang et al., 2023, OGR; Miao et al., 2024, OGR; </w:t>
            </w:r>
            <w:r w:rsidRPr="00992221">
              <w:rPr>
                <w:rFonts w:hint="eastAsia"/>
              </w:rPr>
              <w:t>附件</w:t>
            </w:r>
            <w:r w:rsidRPr="00992221">
              <w:t>XX</w:t>
            </w:r>
            <w:r w:rsidRPr="00992221">
              <w:rPr>
                <w:rFonts w:hint="eastAsia"/>
              </w:rPr>
              <w:t>）</w:t>
            </w:r>
            <w:r w:rsidRPr="00992221">
              <w:t xml:space="preserve"> </w:t>
            </w:r>
          </w:p>
          <w:p w14:paraId="427AE097" w14:textId="205936F8" w:rsidR="00DE1FDB" w:rsidRPr="00992221" w:rsidRDefault="008D3D32">
            <w:pPr>
              <w:pStyle w:val="sonormal"/>
            </w:pPr>
            <w:r w:rsidRPr="00992221">
              <w:t>2</w:t>
            </w:r>
            <w:r w:rsidRPr="00992221">
              <w:rPr>
                <w:rFonts w:hint="eastAsia"/>
              </w:rPr>
              <w:t>）提出的喜马拉雅双穹隆构造及与高分异淡色花岗岩相关的锡锂等稀有金属成矿模</w:t>
            </w:r>
            <w:r w:rsidRPr="00992221">
              <w:rPr>
                <w:rFonts w:hint="eastAsia"/>
              </w:rPr>
              <w:t>型</w:t>
            </w:r>
            <w:r w:rsidR="00992221" w:rsidRPr="00992221">
              <w:rPr>
                <w:rFonts w:hint="eastAsia"/>
              </w:rPr>
              <w:t>研究</w:t>
            </w:r>
            <w:r w:rsidRPr="00992221">
              <w:rPr>
                <w:rFonts w:hint="eastAsia"/>
              </w:rPr>
              <w:t>成果发表于</w:t>
            </w:r>
            <w:r w:rsidRPr="00992221">
              <w:t>Ore Geology Reviews</w:t>
            </w:r>
            <w:r w:rsidRPr="00992221">
              <w:rPr>
                <w:rFonts w:hint="eastAsia"/>
              </w:rPr>
              <w:t>、</w:t>
            </w:r>
            <w:r w:rsidRPr="00992221">
              <w:t>Gondwana Research</w:t>
            </w:r>
            <w:r w:rsidRPr="00992221">
              <w:rPr>
                <w:rFonts w:hint="eastAsia"/>
              </w:rPr>
              <w:t>、地球科学等，其科学意义得到高度认可。</w:t>
            </w:r>
            <w:r w:rsidRPr="00992221">
              <w:rPr>
                <w:rFonts w:hint="eastAsia"/>
              </w:rPr>
              <w:t>中科院</w:t>
            </w:r>
            <w:r w:rsidRPr="00992221">
              <w:rPr>
                <w:rFonts w:hint="eastAsia"/>
              </w:rPr>
              <w:t>地质与</w:t>
            </w:r>
            <w:r w:rsidRPr="00992221">
              <w:rPr>
                <w:rFonts w:hint="eastAsia"/>
              </w:rPr>
              <w:t>地球物理研究所吴福元院士、秦克章研究员团队引用我们发表的成果，支撑喜马拉雅东缘高分异花岗岩岩石学及稀有成矿作用研究（</w:t>
            </w:r>
            <w:r w:rsidRPr="00992221">
              <w:t xml:space="preserve">He et al., 2022, 2023, OGR, </w:t>
            </w:r>
            <w:r w:rsidRPr="00992221">
              <w:rPr>
                <w:rFonts w:hint="eastAsia"/>
              </w:rPr>
              <w:t>附件</w:t>
            </w:r>
            <w:r w:rsidRPr="00992221">
              <w:t>XX</w:t>
            </w:r>
            <w:r w:rsidRPr="00992221">
              <w:rPr>
                <w:rFonts w:hint="eastAsia"/>
              </w:rPr>
              <w:t>）。南京大学王汝成教授团队引用我们发表的成果，支撑喜马拉雅高分异花岗岩岩石学研究（</w:t>
            </w:r>
            <w:proofErr w:type="spellStart"/>
            <w:r w:rsidRPr="00992221">
              <w:t>Xie</w:t>
            </w:r>
            <w:proofErr w:type="spellEnd"/>
            <w:r w:rsidRPr="00992221">
              <w:t xml:space="preserve"> et al., 2020, </w:t>
            </w:r>
            <w:proofErr w:type="spellStart"/>
            <w:r w:rsidRPr="00992221">
              <w:t>Lithos</w:t>
            </w:r>
            <w:proofErr w:type="spellEnd"/>
            <w:r w:rsidRPr="00992221">
              <w:rPr>
                <w:rFonts w:hint="eastAsia"/>
              </w:rPr>
              <w:t>，附件</w:t>
            </w:r>
            <w:r w:rsidRPr="00992221">
              <w:t>XX</w:t>
            </w:r>
            <w:r w:rsidRPr="00992221">
              <w:rPr>
                <w:rFonts w:hint="eastAsia"/>
              </w:rPr>
              <w:t>）。</w:t>
            </w:r>
            <w:r w:rsidRPr="00992221">
              <w:t xml:space="preserve"> </w:t>
            </w:r>
          </w:p>
          <w:p w14:paraId="7F06D3DF" w14:textId="77777777" w:rsidR="00DE1FDB" w:rsidRPr="00992221" w:rsidRDefault="008D3D32">
            <w:pPr>
              <w:pStyle w:val="sonormal"/>
            </w:pPr>
            <w:r w:rsidRPr="00992221">
              <w:t>3</w:t>
            </w:r>
            <w:r w:rsidRPr="00992221">
              <w:rPr>
                <w:rFonts w:hint="eastAsia"/>
              </w:rPr>
              <w:t>）喜马拉雅地区热液脉型铅锌矿成矿模式得到了中国工程院多吉院士及唐菊兴院士的高度认可，认为新认识对于扎西康地区找矿勘查具有重要指示作用。以国家重点研发计划</w:t>
            </w:r>
            <w:r w:rsidRPr="00992221">
              <w:t>“</w:t>
            </w:r>
            <w:r w:rsidRPr="00992221">
              <w:rPr>
                <w:rFonts w:hint="eastAsia"/>
              </w:rPr>
              <w:t>扎西康铅锌多金属矿区深部探测与靶区优选绩效自评价报告</w:t>
            </w:r>
            <w:r w:rsidRPr="00992221">
              <w:t>”</w:t>
            </w:r>
            <w:r w:rsidRPr="00992221">
              <w:rPr>
                <w:rFonts w:hint="eastAsia"/>
              </w:rPr>
              <w:t>为载体的研究成果得到了以多吉院士为组长的专家组一致肯定，给与优秀评定（附件</w:t>
            </w:r>
            <w:r w:rsidRPr="00992221">
              <w:t>XX</w:t>
            </w:r>
            <w:r w:rsidRPr="00992221">
              <w:rPr>
                <w:rFonts w:hint="eastAsia"/>
              </w:rPr>
              <w:t>）。</w:t>
            </w:r>
            <w:r w:rsidRPr="00992221">
              <w:t xml:space="preserve"> </w:t>
            </w:r>
          </w:p>
          <w:p w14:paraId="43FB1C1B" w14:textId="77777777" w:rsidR="00DE1FDB" w:rsidRPr="00992221" w:rsidRDefault="008D3D32">
            <w:pPr>
              <w:pStyle w:val="sonormal"/>
            </w:pPr>
            <w:r w:rsidRPr="00992221">
              <w:rPr>
                <w:b/>
                <w:bCs/>
              </w:rPr>
              <w:t>4</w:t>
            </w:r>
            <w:r w:rsidRPr="00992221">
              <w:rPr>
                <w:rFonts w:hint="eastAsia"/>
                <w:b/>
                <w:bCs/>
              </w:rPr>
              <w:t>、成果验收及鉴定意见</w:t>
            </w:r>
            <w:r w:rsidRPr="00992221">
              <w:t xml:space="preserve"> </w:t>
            </w:r>
          </w:p>
          <w:p w14:paraId="137208A9" w14:textId="77777777" w:rsidR="00DE1FDB" w:rsidRPr="00992221" w:rsidRDefault="008D3D32">
            <w:pPr>
              <w:pStyle w:val="sonormal"/>
            </w:pPr>
            <w:r w:rsidRPr="00992221">
              <w:rPr>
                <w:rFonts w:hint="eastAsia"/>
              </w:rPr>
              <w:lastRenderedPageBreak/>
              <w:t>（</w:t>
            </w:r>
            <w:r w:rsidRPr="00992221">
              <w:t>1</w:t>
            </w:r>
            <w:r w:rsidRPr="00992221">
              <w:rPr>
                <w:rFonts w:hint="eastAsia"/>
              </w:rPr>
              <w:t>）</w:t>
            </w:r>
            <w:r w:rsidRPr="00992221">
              <w:t>2019</w:t>
            </w:r>
            <w:r w:rsidRPr="00992221">
              <w:rPr>
                <w:rFonts w:hint="eastAsia"/>
              </w:rPr>
              <w:t>年</w:t>
            </w:r>
            <w:r w:rsidRPr="00992221">
              <w:t>10</w:t>
            </w:r>
            <w:r w:rsidRPr="00992221">
              <w:rPr>
                <w:rFonts w:hint="eastAsia"/>
              </w:rPr>
              <w:t>月，中国地质调查局西南地区地质调查项目管理办公室组织专家，对申报成果核心项目《冈底斯</w:t>
            </w:r>
            <w:r w:rsidRPr="00992221">
              <w:t>-</w:t>
            </w:r>
            <w:r w:rsidRPr="00992221">
              <w:rPr>
                <w:rFonts w:hint="eastAsia"/>
              </w:rPr>
              <w:t>喜马拉雅铜矿资源基地调查》成果报告进行了评审。陈毓川、唐菊兴等院士专家一致认为：</w:t>
            </w:r>
            <w:r w:rsidRPr="00992221">
              <w:t>1</w:t>
            </w:r>
            <w:r w:rsidRPr="00992221">
              <w:rPr>
                <w:rFonts w:hint="eastAsia"/>
              </w:rPr>
              <w:t>）该成果提交</w:t>
            </w:r>
            <w:r w:rsidRPr="00992221">
              <w:t>1:5</w:t>
            </w:r>
            <w:r w:rsidRPr="00992221">
              <w:rPr>
                <w:rFonts w:hint="eastAsia"/>
              </w:rPr>
              <w:t>万基础地质图件</w:t>
            </w:r>
            <w:r w:rsidRPr="00992221">
              <w:t>125</w:t>
            </w:r>
            <w:r w:rsidRPr="00992221">
              <w:rPr>
                <w:rFonts w:hint="eastAsia"/>
              </w:rPr>
              <w:t>幅，提升了青藏高原南部的地质矿产研究水平；</w:t>
            </w:r>
            <w:r w:rsidRPr="00992221">
              <w:t>2</w:t>
            </w:r>
            <w:r w:rsidRPr="00992221">
              <w:rPr>
                <w:rFonts w:hint="eastAsia"/>
              </w:rPr>
              <w:t>）恢复并重建了冈底斯南缘和雅鲁藏布江带增生边缘的</w:t>
            </w:r>
            <w:proofErr w:type="gramStart"/>
            <w:r w:rsidRPr="00992221">
              <w:rPr>
                <w:rFonts w:hint="eastAsia"/>
              </w:rPr>
              <w:t>洋板块</w:t>
            </w:r>
            <w:proofErr w:type="gramEnd"/>
            <w:r w:rsidRPr="00992221">
              <w:rPr>
                <w:rFonts w:hint="eastAsia"/>
              </w:rPr>
              <w:t>地层系统；</w:t>
            </w:r>
            <w:r w:rsidRPr="00992221">
              <w:t>3</w:t>
            </w:r>
            <w:r w:rsidRPr="00992221">
              <w:rPr>
                <w:rFonts w:hint="eastAsia"/>
              </w:rPr>
              <w:t>）该成果在</w:t>
            </w:r>
            <w:r w:rsidRPr="00992221">
              <w:rPr>
                <w:rFonts w:hint="eastAsia"/>
              </w:rPr>
              <w:t>铍稀有金属、金、铅锌铜等矿产找矿评价取得重大新进展，提交新发现矿产地</w:t>
            </w:r>
            <w:r w:rsidRPr="00992221">
              <w:t>14</w:t>
            </w:r>
            <w:r w:rsidRPr="00992221">
              <w:rPr>
                <w:rFonts w:hint="eastAsia"/>
              </w:rPr>
              <w:t>个，提交找矿靶区</w:t>
            </w:r>
            <w:r w:rsidRPr="00992221">
              <w:t>44</w:t>
            </w:r>
            <w:r w:rsidRPr="00992221">
              <w:rPr>
                <w:rFonts w:hint="eastAsia"/>
              </w:rPr>
              <w:t>个；</w:t>
            </w:r>
            <w:r w:rsidRPr="00992221">
              <w:t>4</w:t>
            </w:r>
            <w:r w:rsidRPr="00992221">
              <w:rPr>
                <w:rFonts w:hint="eastAsia"/>
              </w:rPr>
              <w:t>）该成果提出了古特提斯、新特提斯洋转换与连续演化、喜马拉雅存在</w:t>
            </w:r>
            <w:r w:rsidRPr="00992221">
              <w:t>“</w:t>
            </w:r>
            <w:r w:rsidRPr="00992221">
              <w:rPr>
                <w:rFonts w:hint="eastAsia"/>
              </w:rPr>
              <w:t>双穹隆带</w:t>
            </w:r>
            <w:r w:rsidRPr="00992221">
              <w:t>”</w:t>
            </w:r>
            <w:r w:rsidRPr="00992221">
              <w:rPr>
                <w:rFonts w:hint="eastAsia"/>
              </w:rPr>
              <w:t>、喜马拉雅高分异淡色花岗岩属于稀有金属花岗岩等新认识；</w:t>
            </w:r>
            <w:r w:rsidRPr="00992221">
              <w:t>5</w:t>
            </w:r>
            <w:r w:rsidRPr="00992221">
              <w:rPr>
                <w:rFonts w:hint="eastAsia"/>
              </w:rPr>
              <w:t>）该成果破解了喜马拉雅碳质板岩物性影响深部找矿突破的技术难题，应用于扎西康铅锌矿区深部找矿，取得重大找矿突破（附件</w:t>
            </w:r>
            <w:r w:rsidRPr="00992221">
              <w:t>XX</w:t>
            </w:r>
            <w:r w:rsidRPr="00992221">
              <w:rPr>
                <w:rFonts w:hint="eastAsia"/>
              </w:rPr>
              <w:t>）。</w:t>
            </w:r>
            <w:r w:rsidRPr="00992221">
              <w:t xml:space="preserve"> </w:t>
            </w:r>
          </w:p>
          <w:p w14:paraId="18C2EE80" w14:textId="77777777" w:rsidR="00DE1FDB" w:rsidRPr="00992221" w:rsidRDefault="008D3D32">
            <w:pPr>
              <w:pStyle w:val="sonormal"/>
            </w:pPr>
            <w:r w:rsidRPr="00992221">
              <w:rPr>
                <w:rFonts w:hint="eastAsia"/>
              </w:rPr>
              <w:t>（</w:t>
            </w:r>
            <w:r w:rsidRPr="00992221">
              <w:t>2</w:t>
            </w:r>
            <w:r w:rsidRPr="00992221">
              <w:rPr>
                <w:rFonts w:hint="eastAsia"/>
              </w:rPr>
              <w:t>）</w:t>
            </w:r>
            <w:r w:rsidRPr="00992221">
              <w:t>2021</w:t>
            </w:r>
            <w:r w:rsidRPr="00992221">
              <w:rPr>
                <w:rFonts w:hint="eastAsia"/>
              </w:rPr>
              <w:t>年</w:t>
            </w:r>
            <w:r w:rsidRPr="00992221">
              <w:t>1</w:t>
            </w:r>
            <w:r w:rsidRPr="00992221">
              <w:rPr>
                <w:rFonts w:hint="eastAsia"/>
              </w:rPr>
              <w:t>月，国家重点研发计划</w:t>
            </w:r>
            <w:r w:rsidRPr="00992221">
              <w:t>“</w:t>
            </w:r>
            <w:r w:rsidRPr="00992221">
              <w:rPr>
                <w:rFonts w:hint="eastAsia"/>
              </w:rPr>
              <w:t>青藏高原碰撞造山成矿系统深部结构与成矿过程</w:t>
            </w:r>
            <w:r w:rsidRPr="00992221">
              <w:t>”</w:t>
            </w:r>
            <w:r w:rsidRPr="00992221">
              <w:rPr>
                <w:rFonts w:hint="eastAsia"/>
              </w:rPr>
              <w:t>项目办公室在北京组织了专家，对申报成果核心项目《青藏高原典型矿集区透明化与</w:t>
            </w:r>
            <w:r w:rsidRPr="00992221">
              <w:rPr>
                <w:rFonts w:hint="eastAsia"/>
              </w:rPr>
              <w:t>矿体定位预测》成果报告进行了评审。陈毓川、李曙光、张国伟、侯增谦、邓军等院士专家组一致认为：</w:t>
            </w:r>
            <w:r w:rsidRPr="00992221">
              <w:t>1</w:t>
            </w:r>
            <w:r w:rsidRPr="00992221">
              <w:rPr>
                <w:rFonts w:hint="eastAsia"/>
              </w:rPr>
              <w:t>）该成果揭示了喜马拉雅稀有金属成矿系统的时空结构与主控因素，发展了青藏高原碰撞造山成矿理论。</w:t>
            </w:r>
            <w:r w:rsidRPr="00992221">
              <w:t>2</w:t>
            </w:r>
            <w:r w:rsidRPr="00992221">
              <w:rPr>
                <w:rFonts w:hint="eastAsia"/>
              </w:rPr>
              <w:t>）初步实现了驱龙</w:t>
            </w:r>
            <w:r w:rsidRPr="00992221">
              <w:t>-</w:t>
            </w:r>
            <w:r w:rsidRPr="00992221">
              <w:rPr>
                <w:rFonts w:hint="eastAsia"/>
              </w:rPr>
              <w:t>甲</w:t>
            </w:r>
            <w:proofErr w:type="gramStart"/>
            <w:r w:rsidRPr="00992221">
              <w:rPr>
                <w:rFonts w:hint="eastAsia"/>
              </w:rPr>
              <w:t>玛</w:t>
            </w:r>
            <w:proofErr w:type="gramEnd"/>
            <w:r w:rsidRPr="00992221">
              <w:rPr>
                <w:rFonts w:hint="eastAsia"/>
              </w:rPr>
              <w:t>和</w:t>
            </w:r>
            <w:proofErr w:type="gramStart"/>
            <w:r w:rsidRPr="00992221">
              <w:rPr>
                <w:rFonts w:hint="eastAsia"/>
              </w:rPr>
              <w:t>扎西康矿集区</w:t>
            </w:r>
            <w:proofErr w:type="gramEnd"/>
            <w:r w:rsidRPr="00992221">
              <w:t>0-3000m</w:t>
            </w:r>
            <w:r w:rsidRPr="00992221">
              <w:rPr>
                <w:rFonts w:hint="eastAsia"/>
              </w:rPr>
              <w:t>透明化。</w:t>
            </w:r>
            <w:r w:rsidRPr="00992221">
              <w:t>3</w:t>
            </w:r>
            <w:r w:rsidRPr="00992221">
              <w:rPr>
                <w:rFonts w:hint="eastAsia"/>
              </w:rPr>
              <w:t>）总结了斑岩铜矿和</w:t>
            </w:r>
            <w:proofErr w:type="gramStart"/>
            <w:r w:rsidRPr="00992221">
              <w:rPr>
                <w:rFonts w:hint="eastAsia"/>
              </w:rPr>
              <w:t>脉状</w:t>
            </w:r>
            <w:proofErr w:type="gramEnd"/>
            <w:r w:rsidRPr="00992221">
              <w:rPr>
                <w:rFonts w:hint="eastAsia"/>
              </w:rPr>
              <w:t>铅锌矿的关键控制因素研发了有效勘查技术方法组合，实现了深部增储。</w:t>
            </w:r>
            <w:r w:rsidRPr="00992221">
              <w:t>4</w:t>
            </w:r>
            <w:r w:rsidRPr="00992221">
              <w:rPr>
                <w:rFonts w:hint="eastAsia"/>
              </w:rPr>
              <w:t>）开辟了我国锡铍等战略性关键矿产找矿战略新区，成果转化效果显著（附件</w:t>
            </w:r>
            <w:r w:rsidRPr="00992221">
              <w:t>XX</w:t>
            </w:r>
            <w:r w:rsidRPr="00992221">
              <w:rPr>
                <w:rFonts w:hint="eastAsia"/>
              </w:rPr>
              <w:t>）。</w:t>
            </w:r>
            <w:r w:rsidRPr="00992221">
              <w:t xml:space="preserve"> </w:t>
            </w:r>
          </w:p>
          <w:p w14:paraId="09445355" w14:textId="70535D92" w:rsidR="00DE1FDB" w:rsidRPr="00992221" w:rsidRDefault="008D3D32">
            <w:pPr>
              <w:pStyle w:val="sonormal"/>
            </w:pPr>
            <w:r w:rsidRPr="00992221">
              <w:rPr>
                <w:rFonts w:hint="eastAsia"/>
              </w:rPr>
              <w:t>（</w:t>
            </w:r>
            <w:r w:rsidRPr="00992221">
              <w:t>3</w:t>
            </w:r>
            <w:r w:rsidRPr="00992221">
              <w:rPr>
                <w:rFonts w:hint="eastAsia"/>
              </w:rPr>
              <w:t>）</w:t>
            </w:r>
            <w:r w:rsidRPr="00992221">
              <w:t>2021</w:t>
            </w:r>
            <w:r w:rsidRPr="00992221">
              <w:rPr>
                <w:rFonts w:hint="eastAsia"/>
              </w:rPr>
              <w:t>年</w:t>
            </w:r>
            <w:r w:rsidRPr="00992221">
              <w:t>8</w:t>
            </w:r>
            <w:r w:rsidRPr="00992221">
              <w:rPr>
                <w:rFonts w:hint="eastAsia"/>
              </w:rPr>
              <w:t>月，国家重点研发计划</w:t>
            </w:r>
            <w:r w:rsidRPr="00992221">
              <w:t>“</w:t>
            </w:r>
            <w:r w:rsidRPr="00992221">
              <w:rPr>
                <w:rFonts w:hint="eastAsia"/>
              </w:rPr>
              <w:t>青藏高原重要矿产资源基地成矿系统深部探测</w:t>
            </w:r>
            <w:r w:rsidR="00992221" w:rsidRPr="00992221">
              <w:rPr>
                <w:rFonts w:hint="eastAsia"/>
              </w:rPr>
              <w:t>技术</w:t>
            </w:r>
            <w:r w:rsidRPr="00992221">
              <w:rPr>
                <w:rFonts w:hint="eastAsia"/>
              </w:rPr>
              <w:t>与勘查增储示范</w:t>
            </w:r>
            <w:r w:rsidRPr="00992221">
              <w:t>”</w:t>
            </w:r>
            <w:r w:rsidRPr="00992221">
              <w:rPr>
                <w:rFonts w:hint="eastAsia"/>
              </w:rPr>
              <w:t>项目办公室在成都组织了专家，对申报成果核心项目《扎西康铅锌</w:t>
            </w:r>
            <w:r w:rsidRPr="00992221">
              <w:t>-</w:t>
            </w:r>
            <w:r w:rsidRPr="00992221">
              <w:rPr>
                <w:rFonts w:hint="eastAsia"/>
              </w:rPr>
              <w:t>稀有资源基地深部探测与勘查示范》成果报告进行了评审。侯增谦、吴福元、丁林等院士专家组认为：</w:t>
            </w:r>
            <w:r w:rsidRPr="00992221">
              <w:t>1</w:t>
            </w:r>
            <w:r w:rsidRPr="00992221">
              <w:rPr>
                <w:rFonts w:hint="eastAsia"/>
              </w:rPr>
              <w:t>）该成果构建了</w:t>
            </w:r>
            <w:proofErr w:type="gramStart"/>
            <w:r w:rsidRPr="00992221">
              <w:rPr>
                <w:rFonts w:hint="eastAsia"/>
              </w:rPr>
              <w:t>扎西康矿集区</w:t>
            </w:r>
            <w:proofErr w:type="gramEnd"/>
            <w:r w:rsidRPr="00992221">
              <w:rPr>
                <w:rFonts w:hint="eastAsia"/>
              </w:rPr>
              <w:t>岩浆</w:t>
            </w:r>
            <w:r w:rsidRPr="00992221">
              <w:t>-</w:t>
            </w:r>
            <w:r w:rsidRPr="00992221">
              <w:rPr>
                <w:rFonts w:hint="eastAsia"/>
              </w:rPr>
              <w:t>热液过程稀有</w:t>
            </w:r>
            <w:r w:rsidRPr="00992221">
              <w:t>-</w:t>
            </w:r>
            <w:r w:rsidRPr="00992221">
              <w:rPr>
                <w:rFonts w:hint="eastAsia"/>
              </w:rPr>
              <w:t>铅锌矿化结构新模型。</w:t>
            </w:r>
            <w:r w:rsidRPr="00992221">
              <w:t>2</w:t>
            </w:r>
            <w:r w:rsidRPr="00992221">
              <w:rPr>
                <w:rFonts w:hint="eastAsia"/>
              </w:rPr>
              <w:t>）研发了</w:t>
            </w:r>
            <w:r w:rsidRPr="00992221">
              <w:t xml:space="preserve"> “</w:t>
            </w:r>
            <w:r w:rsidRPr="00992221">
              <w:rPr>
                <w:rFonts w:hint="eastAsia"/>
              </w:rPr>
              <w:t>地质</w:t>
            </w:r>
            <w:r w:rsidRPr="00992221">
              <w:t>-</w:t>
            </w:r>
            <w:r w:rsidRPr="00992221">
              <w:rPr>
                <w:rFonts w:hint="eastAsia"/>
              </w:rPr>
              <w:t>地球物理</w:t>
            </w:r>
            <w:r w:rsidRPr="00992221">
              <w:t>-</w:t>
            </w:r>
            <w:r w:rsidRPr="00992221">
              <w:rPr>
                <w:rFonts w:hint="eastAsia"/>
              </w:rPr>
              <w:t>地球化学</w:t>
            </w:r>
            <w:r w:rsidRPr="00992221">
              <w:t>-</w:t>
            </w:r>
            <w:r w:rsidRPr="00992221">
              <w:rPr>
                <w:rFonts w:hint="eastAsia"/>
              </w:rPr>
              <w:t>矿物元素示踪</w:t>
            </w:r>
            <w:r w:rsidRPr="00992221">
              <w:t>”</w:t>
            </w:r>
            <w:r w:rsidRPr="00992221">
              <w:rPr>
                <w:rFonts w:hint="eastAsia"/>
              </w:rPr>
              <w:t>的深部找矿技术方法组合，新增铅锌推断资源量及以上</w:t>
            </w:r>
            <w:r w:rsidRPr="00992221">
              <w:t>33</w:t>
            </w:r>
            <w:r w:rsidRPr="00992221">
              <w:rPr>
                <w:rFonts w:hint="eastAsia"/>
              </w:rPr>
              <w:t>万吨，实现矿区增储示范（附件</w:t>
            </w:r>
            <w:r w:rsidRPr="00992221">
              <w:t>XX</w:t>
            </w:r>
            <w:r w:rsidRPr="00992221">
              <w:rPr>
                <w:rFonts w:hint="eastAsia"/>
              </w:rPr>
              <w:t>）。</w:t>
            </w:r>
            <w:r w:rsidRPr="00992221">
              <w:t xml:space="preserve"> </w:t>
            </w:r>
          </w:p>
          <w:p w14:paraId="1D3DAB83" w14:textId="77777777" w:rsidR="00DE1FDB" w:rsidRPr="00992221" w:rsidRDefault="008D3D32">
            <w:pPr>
              <w:pStyle w:val="sonormal"/>
            </w:pPr>
            <w:bookmarkStart w:id="5" w:name="Hlk238136868"/>
            <w:bookmarkEnd w:id="5"/>
            <w:r w:rsidRPr="00992221">
              <w:rPr>
                <w:rFonts w:hint="eastAsia"/>
              </w:rPr>
              <w:t>（</w:t>
            </w:r>
            <w:r w:rsidRPr="00992221">
              <w:t>4</w:t>
            </w:r>
            <w:r w:rsidRPr="00992221">
              <w:rPr>
                <w:rFonts w:hint="eastAsia"/>
              </w:rPr>
              <w:t>）</w:t>
            </w:r>
            <w:r w:rsidRPr="00992221">
              <w:t>2015</w:t>
            </w:r>
            <w:r w:rsidRPr="00992221">
              <w:rPr>
                <w:rFonts w:hint="eastAsia"/>
              </w:rPr>
              <w:t>年</w:t>
            </w:r>
            <w:r w:rsidRPr="00992221">
              <w:t>10</w:t>
            </w:r>
            <w:r w:rsidRPr="00992221">
              <w:rPr>
                <w:rFonts w:hint="eastAsia"/>
              </w:rPr>
              <w:t>月，《青藏高原南部大陆聚合与成矿作用》</w:t>
            </w:r>
            <w:r w:rsidRPr="00992221">
              <w:t>973</w:t>
            </w:r>
            <w:r w:rsidRPr="00992221">
              <w:rPr>
                <w:rFonts w:hint="eastAsia"/>
              </w:rPr>
              <w:t>项目组织有关专家，对申报成果核心项目《青藏高原南部矿床勘查模型与定位预测技术》成果报告进行了评审。侯增谦等专家组认为：该成果研发了利用综合物探方法开展斑岩铜矿、</w:t>
            </w:r>
            <w:proofErr w:type="gramStart"/>
            <w:r w:rsidRPr="00992221">
              <w:rPr>
                <w:rFonts w:hint="eastAsia"/>
              </w:rPr>
              <w:t>矽卡岩</w:t>
            </w:r>
            <w:proofErr w:type="gramEnd"/>
            <w:r w:rsidRPr="00992221">
              <w:rPr>
                <w:rFonts w:hint="eastAsia"/>
              </w:rPr>
              <w:t>铁矿等矿床矿体定位预测技术方法；研发了扎西康式铅锌矿床的</w:t>
            </w:r>
            <w:r w:rsidRPr="00992221">
              <w:t>“</w:t>
            </w:r>
            <w:r w:rsidRPr="00992221">
              <w:rPr>
                <w:rFonts w:hint="eastAsia"/>
              </w:rPr>
              <w:t>渐进式</w:t>
            </w:r>
            <w:r w:rsidRPr="00992221">
              <w:t>”</w:t>
            </w:r>
            <w:r w:rsidRPr="00992221">
              <w:rPr>
                <w:rFonts w:hint="eastAsia"/>
              </w:rPr>
              <w:t>定位预测技术方法组合，取得了重大的找矿成果，取得了良好的社会和经济效益（附件</w:t>
            </w:r>
            <w:r w:rsidRPr="00992221">
              <w:t>XX</w:t>
            </w:r>
            <w:r w:rsidRPr="00992221">
              <w:rPr>
                <w:rFonts w:hint="eastAsia"/>
              </w:rPr>
              <w:t>）。</w:t>
            </w:r>
            <w:r w:rsidRPr="00992221">
              <w:t xml:space="preserve"> </w:t>
            </w:r>
          </w:p>
          <w:p w14:paraId="61E98CF1" w14:textId="77777777" w:rsidR="00DE1FDB" w:rsidRPr="00992221" w:rsidRDefault="008D3D32">
            <w:pPr>
              <w:pStyle w:val="sonormal"/>
            </w:pPr>
            <w:r w:rsidRPr="00992221">
              <w:rPr>
                <w:rFonts w:hint="eastAsia"/>
              </w:rPr>
              <w:t>（</w:t>
            </w:r>
            <w:r w:rsidRPr="00992221">
              <w:t>5</w:t>
            </w:r>
            <w:r w:rsidRPr="00992221">
              <w:rPr>
                <w:rFonts w:hint="eastAsia"/>
              </w:rPr>
              <w:t>）</w:t>
            </w:r>
            <w:r w:rsidRPr="00992221">
              <w:t>2022</w:t>
            </w:r>
            <w:r w:rsidRPr="00992221">
              <w:rPr>
                <w:rFonts w:hint="eastAsia"/>
              </w:rPr>
              <w:t>年</w:t>
            </w:r>
            <w:r w:rsidRPr="00992221">
              <w:t>10</w:t>
            </w:r>
            <w:r w:rsidRPr="00992221">
              <w:rPr>
                <w:rFonts w:hint="eastAsia"/>
              </w:rPr>
              <w:t>月，国地质调查局西南地区地质调查项目管理办公室组织专家，对申报成果核心项目《西藏山南地区铍锡多金属矿调查评价》成果报告进行了评审。唐菊兴等专家组认为：</w:t>
            </w:r>
            <w:r w:rsidRPr="00992221">
              <w:t>1</w:t>
            </w:r>
            <w:r w:rsidRPr="00992221">
              <w:rPr>
                <w:rFonts w:hint="eastAsia"/>
              </w:rPr>
              <w:t>）该成果创建</w:t>
            </w:r>
            <w:r w:rsidRPr="00992221">
              <w:t>“</w:t>
            </w:r>
            <w:r w:rsidRPr="00992221">
              <w:rPr>
                <w:rFonts w:hint="eastAsia"/>
              </w:rPr>
              <w:t>高分异</w:t>
            </w:r>
            <w:r w:rsidRPr="00992221">
              <w:rPr>
                <w:rFonts w:hint="eastAsia"/>
              </w:rPr>
              <w:t>花岗岩</w:t>
            </w:r>
            <w:r w:rsidRPr="00992221">
              <w:t xml:space="preserve">2 </w:t>
            </w:r>
            <w:r w:rsidRPr="00992221">
              <w:rPr>
                <w:rFonts w:hint="eastAsia"/>
              </w:rPr>
              <w:t>阶段复合成矿</w:t>
            </w:r>
            <w:r w:rsidRPr="00992221">
              <w:t>”</w:t>
            </w:r>
            <w:r w:rsidRPr="00992221">
              <w:rPr>
                <w:rFonts w:hint="eastAsia"/>
              </w:rPr>
              <w:t>的喜马拉雅</w:t>
            </w:r>
            <w:proofErr w:type="gramStart"/>
            <w:r w:rsidRPr="00992221">
              <w:rPr>
                <w:rFonts w:hint="eastAsia"/>
              </w:rPr>
              <w:t>穹窿</w:t>
            </w:r>
            <w:proofErr w:type="gramEnd"/>
            <w:r w:rsidRPr="00992221">
              <w:rPr>
                <w:rFonts w:hint="eastAsia"/>
              </w:rPr>
              <w:t>构造稀有金属成矿新模型。</w:t>
            </w:r>
            <w:r w:rsidRPr="00992221">
              <w:t>2</w:t>
            </w:r>
            <w:r w:rsidRPr="00992221">
              <w:rPr>
                <w:rFonts w:hint="eastAsia"/>
              </w:rPr>
              <w:t>）针对</w:t>
            </w:r>
            <w:proofErr w:type="gramStart"/>
            <w:r w:rsidRPr="00992221">
              <w:rPr>
                <w:rFonts w:hint="eastAsia"/>
              </w:rPr>
              <w:t>喜马拉雅铍锡稀有金属</w:t>
            </w:r>
            <w:proofErr w:type="gramEnd"/>
            <w:r w:rsidRPr="00992221">
              <w:rPr>
                <w:rFonts w:hint="eastAsia"/>
              </w:rPr>
              <w:t>矿产评价，总结提出了综合勘查技术方法组合，助力矿区勘查并取得良好的找矿效果。（附件</w:t>
            </w:r>
            <w:r w:rsidRPr="00992221">
              <w:t>XX</w:t>
            </w:r>
            <w:r w:rsidRPr="00992221">
              <w:rPr>
                <w:rFonts w:hint="eastAsia"/>
              </w:rPr>
              <w:t>）。</w:t>
            </w:r>
            <w:r w:rsidRPr="00992221">
              <w:t xml:space="preserve"> </w:t>
            </w:r>
          </w:p>
        </w:tc>
      </w:tr>
    </w:tbl>
    <w:p w14:paraId="01D18EED" w14:textId="77777777" w:rsidR="00DE1FDB" w:rsidRPr="00992221" w:rsidRDefault="008D3D32">
      <w:pPr>
        <w:pStyle w:val="a9"/>
        <w:spacing w:before="60" w:after="100"/>
      </w:pPr>
      <w:r w:rsidRPr="00992221">
        <w:rPr>
          <w:rFonts w:ascii="宋体" w:hAnsi="宋体" w:cs="宋体" w:hint="eastAsia"/>
        </w:rPr>
        <w:lastRenderedPageBreak/>
        <w:br w:type="page"/>
      </w:r>
      <w:bookmarkStart w:id="6" w:name="award"/>
    </w:p>
    <w:p w14:paraId="5F64CB40" w14:textId="77777777" w:rsidR="00DE1FDB" w:rsidRPr="00992221" w:rsidRDefault="008D3D32">
      <w:pPr>
        <w:pStyle w:val="a9"/>
        <w:spacing w:before="60" w:after="100"/>
      </w:pPr>
      <w:r w:rsidRPr="00992221">
        <w:rPr>
          <w:rFonts w:hint="eastAsia"/>
        </w:rPr>
        <w:lastRenderedPageBreak/>
        <w:t>五、主要知识产权和标准规范等目录</w:t>
      </w:r>
    </w:p>
    <w:tbl>
      <w:tblPr>
        <w:tblW w:w="9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5"/>
        <w:gridCol w:w="926"/>
        <w:gridCol w:w="817"/>
        <w:gridCol w:w="2119"/>
        <w:gridCol w:w="926"/>
        <w:gridCol w:w="1063"/>
        <w:gridCol w:w="872"/>
        <w:gridCol w:w="872"/>
        <w:gridCol w:w="980"/>
      </w:tblGrid>
      <w:tr w:rsidR="00DE1FDB" w:rsidRPr="00992221" w14:paraId="4BE24213" w14:textId="77777777">
        <w:trPr>
          <w:trHeight w:val="799"/>
          <w:jc w:val="center"/>
        </w:trPr>
        <w:tc>
          <w:tcPr>
            <w:tcW w:w="828" w:type="dxa"/>
            <w:tcBorders>
              <w:top w:val="single" w:sz="8" w:space="0" w:color="auto"/>
              <w:left w:val="single" w:sz="8" w:space="0" w:color="auto"/>
              <w:bottom w:val="single" w:sz="8" w:space="0" w:color="auto"/>
              <w:right w:val="single" w:sz="8" w:space="0" w:color="auto"/>
            </w:tcBorders>
            <w:vAlign w:val="center"/>
          </w:tcPr>
          <w:p w14:paraId="38D63616"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知识产权（标准）类别</w:t>
            </w:r>
          </w:p>
        </w:tc>
        <w:tc>
          <w:tcPr>
            <w:tcW w:w="828" w:type="dxa"/>
            <w:tcBorders>
              <w:top w:val="single" w:sz="8" w:space="0" w:color="auto"/>
              <w:left w:val="single" w:sz="8" w:space="0" w:color="auto"/>
              <w:bottom w:val="single" w:sz="8" w:space="0" w:color="auto"/>
              <w:right w:val="single" w:sz="8" w:space="0" w:color="auto"/>
            </w:tcBorders>
            <w:vAlign w:val="center"/>
          </w:tcPr>
          <w:p w14:paraId="0CE5C0B0"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知识产权（标准）具体名称</w:t>
            </w:r>
          </w:p>
        </w:tc>
        <w:tc>
          <w:tcPr>
            <w:tcW w:w="731" w:type="dxa"/>
            <w:tcBorders>
              <w:top w:val="single" w:sz="8" w:space="0" w:color="auto"/>
              <w:left w:val="single" w:sz="8" w:space="0" w:color="auto"/>
              <w:bottom w:val="single" w:sz="8" w:space="0" w:color="auto"/>
              <w:right w:val="single" w:sz="8" w:space="0" w:color="auto"/>
            </w:tcBorders>
            <w:vAlign w:val="center"/>
          </w:tcPr>
          <w:p w14:paraId="651DD97B"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国家（地区）</w:t>
            </w:r>
          </w:p>
        </w:tc>
        <w:tc>
          <w:tcPr>
            <w:tcW w:w="780" w:type="dxa"/>
            <w:tcBorders>
              <w:top w:val="single" w:sz="8" w:space="0" w:color="auto"/>
              <w:left w:val="single" w:sz="8" w:space="0" w:color="auto"/>
              <w:bottom w:val="single" w:sz="8" w:space="0" w:color="auto"/>
              <w:right w:val="single" w:sz="8" w:space="0" w:color="auto"/>
            </w:tcBorders>
            <w:vAlign w:val="center"/>
          </w:tcPr>
          <w:p w14:paraId="452D30B4"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授权号（标准编号）</w:t>
            </w:r>
          </w:p>
        </w:tc>
        <w:tc>
          <w:tcPr>
            <w:tcW w:w="828" w:type="dxa"/>
            <w:tcBorders>
              <w:top w:val="single" w:sz="8" w:space="0" w:color="auto"/>
              <w:left w:val="single" w:sz="8" w:space="0" w:color="auto"/>
              <w:bottom w:val="single" w:sz="8" w:space="0" w:color="auto"/>
              <w:right w:val="single" w:sz="8" w:space="0" w:color="auto"/>
            </w:tcBorders>
            <w:vAlign w:val="center"/>
          </w:tcPr>
          <w:p w14:paraId="71B24E3E"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授权（标准发布）日期</w:t>
            </w:r>
          </w:p>
        </w:tc>
        <w:tc>
          <w:tcPr>
            <w:tcW w:w="731" w:type="dxa"/>
            <w:tcBorders>
              <w:top w:val="single" w:sz="8" w:space="0" w:color="auto"/>
              <w:left w:val="single" w:sz="8" w:space="0" w:color="auto"/>
              <w:bottom w:val="single" w:sz="8" w:space="0" w:color="auto"/>
              <w:right w:val="single" w:sz="8" w:space="0" w:color="auto"/>
            </w:tcBorders>
            <w:vAlign w:val="center"/>
          </w:tcPr>
          <w:p w14:paraId="60708D18"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证书编号（标准批准发布部门）</w:t>
            </w:r>
          </w:p>
        </w:tc>
        <w:tc>
          <w:tcPr>
            <w:tcW w:w="780" w:type="dxa"/>
            <w:tcBorders>
              <w:top w:val="single" w:sz="8" w:space="0" w:color="auto"/>
              <w:left w:val="single" w:sz="8" w:space="0" w:color="auto"/>
              <w:bottom w:val="single" w:sz="8" w:space="0" w:color="auto"/>
              <w:right w:val="single" w:sz="8" w:space="0" w:color="auto"/>
            </w:tcBorders>
            <w:vAlign w:val="center"/>
          </w:tcPr>
          <w:p w14:paraId="58E1B333"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权利人（标准起草单位）</w:t>
            </w:r>
          </w:p>
        </w:tc>
        <w:tc>
          <w:tcPr>
            <w:tcW w:w="780" w:type="dxa"/>
            <w:tcBorders>
              <w:top w:val="single" w:sz="8" w:space="0" w:color="auto"/>
              <w:left w:val="single" w:sz="8" w:space="0" w:color="auto"/>
              <w:bottom w:val="single" w:sz="8" w:space="0" w:color="auto"/>
              <w:right w:val="single" w:sz="8" w:space="0" w:color="auto"/>
            </w:tcBorders>
            <w:vAlign w:val="center"/>
          </w:tcPr>
          <w:p w14:paraId="65A4916E"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发明人（标准起草人）</w:t>
            </w:r>
          </w:p>
        </w:tc>
        <w:tc>
          <w:tcPr>
            <w:tcW w:w="877" w:type="dxa"/>
            <w:tcBorders>
              <w:top w:val="single" w:sz="8" w:space="0" w:color="auto"/>
              <w:left w:val="single" w:sz="8" w:space="0" w:color="auto"/>
              <w:bottom w:val="single" w:sz="8" w:space="0" w:color="auto"/>
              <w:right w:val="single" w:sz="8" w:space="0" w:color="auto"/>
            </w:tcBorders>
            <w:vAlign w:val="center"/>
          </w:tcPr>
          <w:p w14:paraId="756C03FF" w14:textId="77777777" w:rsidR="00DE1FDB" w:rsidRPr="00992221" w:rsidRDefault="008D3D32">
            <w:pPr>
              <w:pStyle w:val="a3"/>
              <w:spacing w:line="240" w:lineRule="auto"/>
              <w:ind w:firstLineChars="0" w:firstLine="0"/>
              <w:jc w:val="center"/>
              <w:rPr>
                <w:rFonts w:ascii="宋体"/>
                <w:b/>
                <w:color w:val="000000"/>
                <w:sz w:val="21"/>
                <w:szCs w:val="21"/>
              </w:rPr>
            </w:pPr>
            <w:r w:rsidRPr="00992221">
              <w:rPr>
                <w:rFonts w:ascii="宋体" w:hint="eastAsia"/>
                <w:b/>
                <w:color w:val="000000"/>
                <w:sz w:val="21"/>
                <w:szCs w:val="21"/>
              </w:rPr>
              <w:t>发明专利（标准）有效状态</w:t>
            </w:r>
          </w:p>
        </w:tc>
      </w:tr>
      <w:tr w:rsidR="00DE1FDB" w:rsidRPr="00992221" w14:paraId="78D2F069" w14:textId="77777777">
        <w:trPr>
          <w:trHeight w:val="538"/>
          <w:jc w:val="center"/>
        </w:trPr>
        <w:tc>
          <w:tcPr>
            <w:tcW w:w="828" w:type="dxa"/>
            <w:tcBorders>
              <w:top w:val="single" w:sz="8" w:space="0" w:color="auto"/>
              <w:left w:val="single" w:sz="8" w:space="0" w:color="auto"/>
              <w:bottom w:val="single" w:sz="8" w:space="0" w:color="auto"/>
              <w:right w:val="single" w:sz="8" w:space="0" w:color="auto"/>
            </w:tcBorders>
            <w:vAlign w:val="center"/>
          </w:tcPr>
          <w:p w14:paraId="420DB73B"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发明专利</w:t>
            </w:r>
          </w:p>
        </w:tc>
        <w:tc>
          <w:tcPr>
            <w:tcW w:w="828" w:type="dxa"/>
            <w:tcBorders>
              <w:top w:val="single" w:sz="8" w:space="0" w:color="auto"/>
              <w:left w:val="single" w:sz="8" w:space="0" w:color="auto"/>
              <w:bottom w:val="single" w:sz="8" w:space="0" w:color="auto"/>
              <w:right w:val="single" w:sz="8" w:space="0" w:color="auto"/>
            </w:tcBorders>
            <w:vAlign w:val="center"/>
          </w:tcPr>
          <w:p w14:paraId="233B3497"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一种锡石硫化物型锡矿找矿勘查方法</w:t>
            </w:r>
          </w:p>
        </w:tc>
        <w:tc>
          <w:tcPr>
            <w:tcW w:w="731" w:type="dxa"/>
            <w:tcBorders>
              <w:top w:val="single" w:sz="8" w:space="0" w:color="auto"/>
              <w:left w:val="single" w:sz="8" w:space="0" w:color="auto"/>
              <w:bottom w:val="single" w:sz="8" w:space="0" w:color="auto"/>
              <w:right w:val="single" w:sz="8" w:space="0" w:color="auto"/>
            </w:tcBorders>
            <w:vAlign w:val="center"/>
          </w:tcPr>
          <w:p w14:paraId="315D5CBF"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中国</w:t>
            </w:r>
          </w:p>
        </w:tc>
        <w:tc>
          <w:tcPr>
            <w:tcW w:w="780" w:type="dxa"/>
            <w:tcBorders>
              <w:top w:val="single" w:sz="8" w:space="0" w:color="auto"/>
              <w:left w:val="single" w:sz="8" w:space="0" w:color="auto"/>
              <w:bottom w:val="single" w:sz="8" w:space="0" w:color="auto"/>
              <w:right w:val="single" w:sz="8" w:space="0" w:color="auto"/>
            </w:tcBorders>
            <w:vAlign w:val="center"/>
          </w:tcPr>
          <w:p w14:paraId="65BBE7B2"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ZL202410998775.6</w:t>
            </w:r>
          </w:p>
        </w:tc>
        <w:tc>
          <w:tcPr>
            <w:tcW w:w="828" w:type="dxa"/>
            <w:tcBorders>
              <w:top w:val="single" w:sz="8" w:space="0" w:color="auto"/>
              <w:left w:val="single" w:sz="8" w:space="0" w:color="auto"/>
              <w:bottom w:val="single" w:sz="8" w:space="0" w:color="auto"/>
              <w:right w:val="single" w:sz="8" w:space="0" w:color="auto"/>
            </w:tcBorders>
            <w:vAlign w:val="center"/>
          </w:tcPr>
          <w:p w14:paraId="74B48F79"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2025-06-10</w:t>
            </w:r>
          </w:p>
        </w:tc>
        <w:tc>
          <w:tcPr>
            <w:tcW w:w="731" w:type="dxa"/>
            <w:tcBorders>
              <w:top w:val="single" w:sz="8" w:space="0" w:color="auto"/>
              <w:left w:val="single" w:sz="8" w:space="0" w:color="auto"/>
              <w:bottom w:val="single" w:sz="8" w:space="0" w:color="auto"/>
              <w:right w:val="single" w:sz="8" w:space="0" w:color="auto"/>
            </w:tcBorders>
            <w:vAlign w:val="center"/>
          </w:tcPr>
          <w:p w14:paraId="4DF0FFCE"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7990881</w:t>
            </w:r>
          </w:p>
        </w:tc>
        <w:tc>
          <w:tcPr>
            <w:tcW w:w="780" w:type="dxa"/>
            <w:tcBorders>
              <w:top w:val="single" w:sz="8" w:space="0" w:color="auto"/>
              <w:left w:val="single" w:sz="8" w:space="0" w:color="auto"/>
              <w:bottom w:val="single" w:sz="8" w:space="0" w:color="auto"/>
              <w:right w:val="single" w:sz="8" w:space="0" w:color="auto"/>
            </w:tcBorders>
            <w:vAlign w:val="center"/>
          </w:tcPr>
          <w:p w14:paraId="31925C93"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中国地质调查局成都地质调查中心（西南地质科技创新中心）</w:t>
            </w:r>
          </w:p>
        </w:tc>
        <w:tc>
          <w:tcPr>
            <w:tcW w:w="780" w:type="dxa"/>
            <w:tcBorders>
              <w:top w:val="single" w:sz="8" w:space="0" w:color="auto"/>
              <w:left w:val="single" w:sz="8" w:space="0" w:color="auto"/>
              <w:bottom w:val="single" w:sz="8" w:space="0" w:color="auto"/>
              <w:right w:val="single" w:sz="8" w:space="0" w:color="auto"/>
            </w:tcBorders>
            <w:vAlign w:val="center"/>
          </w:tcPr>
          <w:p w14:paraId="56F64BF7"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张志</w:t>
            </w:r>
            <w:r w:rsidRPr="00992221">
              <w:rPr>
                <w:rFonts w:ascii="宋体" w:hint="eastAsia"/>
                <w:color w:val="000000"/>
                <w:sz w:val="21"/>
                <w:szCs w:val="21"/>
              </w:rPr>
              <w:t>;</w:t>
            </w:r>
            <w:r w:rsidRPr="00992221">
              <w:rPr>
                <w:rFonts w:ascii="宋体" w:hint="eastAsia"/>
                <w:color w:val="000000"/>
                <w:sz w:val="21"/>
                <w:szCs w:val="21"/>
              </w:rPr>
              <w:t>高轲</w:t>
            </w:r>
            <w:r w:rsidRPr="00992221">
              <w:rPr>
                <w:rFonts w:ascii="宋体" w:hint="eastAsia"/>
                <w:color w:val="000000"/>
                <w:sz w:val="21"/>
                <w:szCs w:val="21"/>
              </w:rPr>
              <w:t>;</w:t>
            </w:r>
            <w:r w:rsidRPr="00992221">
              <w:rPr>
                <w:rFonts w:ascii="宋体" w:hint="eastAsia"/>
                <w:color w:val="000000"/>
                <w:sz w:val="21"/>
                <w:szCs w:val="21"/>
              </w:rPr>
              <w:t>张林奎</w:t>
            </w:r>
            <w:r w:rsidRPr="00992221">
              <w:rPr>
                <w:rFonts w:ascii="宋体" w:hint="eastAsia"/>
                <w:color w:val="000000"/>
                <w:sz w:val="21"/>
                <w:szCs w:val="21"/>
              </w:rPr>
              <w:t>;</w:t>
            </w:r>
            <w:r w:rsidRPr="00992221">
              <w:rPr>
                <w:rFonts w:ascii="宋体" w:hint="eastAsia"/>
                <w:color w:val="000000"/>
                <w:sz w:val="21"/>
                <w:szCs w:val="21"/>
              </w:rPr>
              <w:t>马国桃</w:t>
            </w:r>
            <w:r w:rsidRPr="00992221">
              <w:rPr>
                <w:rFonts w:ascii="宋体" w:hint="eastAsia"/>
                <w:color w:val="000000"/>
                <w:sz w:val="21"/>
                <w:szCs w:val="21"/>
              </w:rPr>
              <w:t>;</w:t>
            </w:r>
            <w:r w:rsidRPr="00992221">
              <w:rPr>
                <w:rFonts w:ascii="宋体" w:hint="eastAsia"/>
                <w:color w:val="000000"/>
                <w:sz w:val="21"/>
                <w:szCs w:val="21"/>
              </w:rPr>
              <w:t>焦彦杰</w:t>
            </w:r>
            <w:r w:rsidRPr="00992221">
              <w:rPr>
                <w:rFonts w:ascii="宋体" w:hint="eastAsia"/>
                <w:color w:val="000000"/>
                <w:sz w:val="21"/>
                <w:szCs w:val="21"/>
              </w:rPr>
              <w:t>;</w:t>
            </w:r>
            <w:r w:rsidRPr="00992221">
              <w:rPr>
                <w:rFonts w:ascii="宋体" w:hint="eastAsia"/>
                <w:color w:val="000000"/>
                <w:sz w:val="21"/>
                <w:szCs w:val="21"/>
              </w:rPr>
              <w:t>王艺云</w:t>
            </w:r>
            <w:r w:rsidRPr="00992221">
              <w:rPr>
                <w:rFonts w:ascii="宋体" w:hint="eastAsia"/>
                <w:color w:val="000000"/>
                <w:sz w:val="21"/>
                <w:szCs w:val="21"/>
              </w:rPr>
              <w:t>;</w:t>
            </w:r>
            <w:r w:rsidRPr="00992221">
              <w:rPr>
                <w:rFonts w:ascii="宋体" w:hint="eastAsia"/>
                <w:color w:val="000000"/>
                <w:sz w:val="21"/>
                <w:szCs w:val="21"/>
              </w:rPr>
              <w:t>董磊</w:t>
            </w:r>
            <w:r w:rsidRPr="00992221">
              <w:rPr>
                <w:rFonts w:ascii="宋体" w:hint="eastAsia"/>
                <w:color w:val="000000"/>
                <w:sz w:val="21"/>
                <w:szCs w:val="21"/>
              </w:rPr>
              <w:t>;</w:t>
            </w:r>
            <w:r w:rsidRPr="00992221">
              <w:rPr>
                <w:rFonts w:ascii="宋体" w:hint="eastAsia"/>
                <w:color w:val="000000"/>
                <w:sz w:val="21"/>
                <w:szCs w:val="21"/>
              </w:rPr>
              <w:t>吴建阳；</w:t>
            </w:r>
            <w:proofErr w:type="gramStart"/>
            <w:r w:rsidRPr="00992221">
              <w:rPr>
                <w:rFonts w:ascii="宋体" w:hint="eastAsia"/>
                <w:color w:val="000000"/>
                <w:sz w:val="21"/>
                <w:szCs w:val="21"/>
              </w:rPr>
              <w:t>董随亮</w:t>
            </w:r>
            <w:proofErr w:type="gramEnd"/>
          </w:p>
        </w:tc>
        <w:tc>
          <w:tcPr>
            <w:tcW w:w="877" w:type="dxa"/>
            <w:tcBorders>
              <w:top w:val="single" w:sz="8" w:space="0" w:color="auto"/>
              <w:left w:val="single" w:sz="8" w:space="0" w:color="auto"/>
              <w:bottom w:val="single" w:sz="8" w:space="0" w:color="auto"/>
              <w:right w:val="single" w:sz="8" w:space="0" w:color="auto"/>
            </w:tcBorders>
            <w:vAlign w:val="center"/>
          </w:tcPr>
          <w:p w14:paraId="41CD3765" w14:textId="77777777" w:rsidR="00DE1FDB" w:rsidRPr="00992221" w:rsidRDefault="008D3D32">
            <w:pPr>
              <w:pStyle w:val="a3"/>
              <w:spacing w:line="240" w:lineRule="auto"/>
              <w:ind w:firstLineChars="0" w:firstLine="0"/>
              <w:jc w:val="center"/>
              <w:rPr>
                <w:rFonts w:ascii="宋体"/>
                <w:color w:val="000000"/>
                <w:sz w:val="21"/>
                <w:szCs w:val="21"/>
              </w:rPr>
            </w:pPr>
            <w:r w:rsidRPr="00992221">
              <w:rPr>
                <w:rFonts w:ascii="宋体" w:hint="eastAsia"/>
                <w:color w:val="000000"/>
                <w:sz w:val="21"/>
                <w:szCs w:val="21"/>
              </w:rPr>
              <w:t>有效</w:t>
            </w:r>
          </w:p>
        </w:tc>
      </w:tr>
    </w:tbl>
    <w:p w14:paraId="4F5DDA5D" w14:textId="77777777" w:rsidR="00DE1FDB" w:rsidRPr="00992221" w:rsidRDefault="00DE1FDB">
      <w:pPr>
        <w:rPr>
          <w:rStyle w:val="ab"/>
          <w:rFonts w:cs="Calibri"/>
          <w:szCs w:val="21"/>
        </w:rPr>
      </w:pPr>
    </w:p>
    <w:p w14:paraId="5E8F031E" w14:textId="77777777" w:rsidR="00DE1FDB" w:rsidRPr="00992221" w:rsidRDefault="008D3D32">
      <w:pPr>
        <w:pStyle w:val="a9"/>
        <w:spacing w:before="60" w:after="100"/>
      </w:pPr>
      <w:r w:rsidRPr="00992221">
        <w:rPr>
          <w:rFonts w:ascii="宋体" w:hAnsi="宋体" w:cs="宋体" w:hint="eastAsia"/>
          <w:b w:val="0"/>
          <w:bCs w:val="0"/>
          <w:szCs w:val="21"/>
        </w:rPr>
        <w:br w:type="page"/>
      </w:r>
      <w:r w:rsidRPr="00992221">
        <w:rPr>
          <w:rFonts w:hint="eastAsia"/>
        </w:rPr>
        <w:lastRenderedPageBreak/>
        <w:t>六、成果获科技奖励情况</w:t>
      </w:r>
    </w:p>
    <w:tbl>
      <w:tblPr>
        <w:tblW w:w="9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2667"/>
        <w:gridCol w:w="1153"/>
        <w:gridCol w:w="3036"/>
        <w:gridCol w:w="943"/>
        <w:gridCol w:w="1701"/>
      </w:tblGrid>
      <w:tr w:rsidR="00DE1FDB" w:rsidRPr="00992221" w14:paraId="7D70BDD6" w14:textId="77777777">
        <w:trPr>
          <w:cantSplit/>
          <w:trHeight w:val="808"/>
          <w:jc w:val="center"/>
        </w:trPr>
        <w:tc>
          <w:tcPr>
            <w:tcW w:w="2675" w:type="dxa"/>
            <w:tcBorders>
              <w:top w:val="single" w:sz="8" w:space="0" w:color="auto"/>
              <w:left w:val="single" w:sz="8" w:space="0" w:color="auto"/>
              <w:bottom w:val="single" w:sz="8" w:space="0" w:color="auto"/>
              <w:right w:val="single" w:sz="8" w:space="0" w:color="auto"/>
            </w:tcBorders>
            <w:vAlign w:val="center"/>
          </w:tcPr>
          <w:p w14:paraId="2F776DDE" w14:textId="77777777" w:rsidR="00DE1FDB" w:rsidRPr="00992221" w:rsidRDefault="008D3D32">
            <w:pPr>
              <w:jc w:val="center"/>
              <w:rPr>
                <w:rFonts w:ascii="宋体" w:hAnsi="宋体"/>
                <w:b/>
                <w:szCs w:val="21"/>
              </w:rPr>
            </w:pPr>
            <w:r w:rsidRPr="00992221">
              <w:rPr>
                <w:rFonts w:ascii="宋体" w:hAnsi="宋体" w:hint="eastAsia"/>
                <w:b/>
                <w:szCs w:val="21"/>
              </w:rPr>
              <w:t>获奖成果名称</w:t>
            </w:r>
          </w:p>
        </w:tc>
        <w:tc>
          <w:tcPr>
            <w:tcW w:w="1155" w:type="dxa"/>
            <w:tcBorders>
              <w:top w:val="single" w:sz="8" w:space="0" w:color="auto"/>
              <w:left w:val="single" w:sz="8" w:space="0" w:color="auto"/>
              <w:bottom w:val="single" w:sz="8" w:space="0" w:color="auto"/>
              <w:right w:val="single" w:sz="8" w:space="0" w:color="auto"/>
            </w:tcBorders>
            <w:vAlign w:val="center"/>
          </w:tcPr>
          <w:p w14:paraId="13BE9A91" w14:textId="77777777" w:rsidR="00DE1FDB" w:rsidRPr="00992221" w:rsidRDefault="008D3D32">
            <w:pPr>
              <w:jc w:val="center"/>
              <w:rPr>
                <w:rFonts w:ascii="宋体" w:hAnsi="宋体"/>
                <w:b/>
                <w:szCs w:val="21"/>
              </w:rPr>
            </w:pPr>
            <w:r w:rsidRPr="00992221">
              <w:rPr>
                <w:rFonts w:ascii="宋体" w:hAnsi="宋体" w:hint="eastAsia"/>
                <w:b/>
                <w:szCs w:val="21"/>
              </w:rPr>
              <w:t>获奖时间</w:t>
            </w:r>
          </w:p>
        </w:tc>
        <w:tc>
          <w:tcPr>
            <w:tcW w:w="3045" w:type="dxa"/>
            <w:tcBorders>
              <w:top w:val="single" w:sz="8" w:space="0" w:color="auto"/>
              <w:left w:val="single" w:sz="8" w:space="0" w:color="auto"/>
              <w:bottom w:val="single" w:sz="8" w:space="0" w:color="auto"/>
              <w:right w:val="single" w:sz="8" w:space="0" w:color="auto"/>
            </w:tcBorders>
            <w:vAlign w:val="center"/>
          </w:tcPr>
          <w:p w14:paraId="123C7A01" w14:textId="77777777" w:rsidR="00DE1FDB" w:rsidRPr="00992221" w:rsidRDefault="008D3D32">
            <w:pPr>
              <w:jc w:val="center"/>
              <w:rPr>
                <w:rFonts w:ascii="宋体" w:hAnsi="宋体"/>
                <w:b/>
                <w:szCs w:val="21"/>
              </w:rPr>
            </w:pPr>
            <w:r w:rsidRPr="00992221">
              <w:rPr>
                <w:rFonts w:ascii="宋体" w:hAnsi="宋体" w:hint="eastAsia"/>
                <w:b/>
                <w:szCs w:val="21"/>
              </w:rPr>
              <w:t>奖项名称</w:t>
            </w:r>
          </w:p>
        </w:tc>
        <w:tc>
          <w:tcPr>
            <w:tcW w:w="945" w:type="dxa"/>
            <w:tcBorders>
              <w:top w:val="single" w:sz="8" w:space="0" w:color="auto"/>
              <w:left w:val="single" w:sz="8" w:space="0" w:color="auto"/>
              <w:bottom w:val="single" w:sz="8" w:space="0" w:color="auto"/>
              <w:right w:val="single" w:sz="8" w:space="0" w:color="auto"/>
            </w:tcBorders>
            <w:vAlign w:val="center"/>
          </w:tcPr>
          <w:p w14:paraId="35213D39" w14:textId="77777777" w:rsidR="00DE1FDB" w:rsidRPr="00992221" w:rsidRDefault="008D3D32">
            <w:pPr>
              <w:jc w:val="center"/>
              <w:rPr>
                <w:rFonts w:ascii="宋体" w:hAnsi="宋体"/>
                <w:b/>
                <w:szCs w:val="21"/>
              </w:rPr>
            </w:pPr>
            <w:r w:rsidRPr="00992221">
              <w:rPr>
                <w:rFonts w:ascii="宋体" w:hAnsi="宋体" w:hint="eastAsia"/>
                <w:b/>
                <w:szCs w:val="21"/>
              </w:rPr>
              <w:t>奖励</w:t>
            </w:r>
          </w:p>
          <w:p w14:paraId="57368AC6" w14:textId="77777777" w:rsidR="00DE1FDB" w:rsidRPr="00992221" w:rsidRDefault="008D3D32">
            <w:pPr>
              <w:jc w:val="center"/>
              <w:rPr>
                <w:rFonts w:ascii="宋体" w:hAnsi="宋体"/>
                <w:b/>
                <w:szCs w:val="21"/>
              </w:rPr>
            </w:pPr>
            <w:r w:rsidRPr="00992221">
              <w:rPr>
                <w:rFonts w:ascii="宋体" w:hAnsi="宋体" w:hint="eastAsia"/>
                <w:b/>
                <w:szCs w:val="21"/>
              </w:rPr>
              <w:t>等级</w:t>
            </w:r>
          </w:p>
        </w:tc>
        <w:tc>
          <w:tcPr>
            <w:tcW w:w="1706" w:type="dxa"/>
            <w:tcBorders>
              <w:top w:val="single" w:sz="8" w:space="0" w:color="auto"/>
              <w:left w:val="single" w:sz="8" w:space="0" w:color="auto"/>
              <w:bottom w:val="single" w:sz="8" w:space="0" w:color="auto"/>
              <w:right w:val="single" w:sz="8" w:space="0" w:color="auto"/>
            </w:tcBorders>
            <w:vAlign w:val="center"/>
          </w:tcPr>
          <w:p w14:paraId="6276AA51" w14:textId="77777777" w:rsidR="00DE1FDB" w:rsidRPr="00992221" w:rsidRDefault="008D3D32">
            <w:pPr>
              <w:jc w:val="center"/>
              <w:rPr>
                <w:rFonts w:ascii="宋体" w:hAnsi="宋体"/>
                <w:b/>
                <w:szCs w:val="21"/>
              </w:rPr>
            </w:pPr>
            <w:r w:rsidRPr="00992221">
              <w:rPr>
                <w:rFonts w:ascii="宋体" w:hAnsi="宋体" w:hint="eastAsia"/>
                <w:b/>
                <w:szCs w:val="21"/>
              </w:rPr>
              <w:t>授奖单位</w:t>
            </w:r>
          </w:p>
        </w:tc>
      </w:tr>
      <w:tr w:rsidR="00DE1FDB" w:rsidRPr="00992221" w14:paraId="79AA6A30" w14:textId="77777777">
        <w:trPr>
          <w:cantSplit/>
          <w:trHeight w:val="538"/>
          <w:jc w:val="center"/>
        </w:trPr>
        <w:tc>
          <w:tcPr>
            <w:tcW w:w="2675" w:type="dxa"/>
            <w:tcBorders>
              <w:top w:val="single" w:sz="8" w:space="0" w:color="auto"/>
              <w:left w:val="single" w:sz="8" w:space="0" w:color="auto"/>
              <w:bottom w:val="single" w:sz="8" w:space="0" w:color="auto"/>
              <w:right w:val="single" w:sz="8" w:space="0" w:color="auto"/>
            </w:tcBorders>
            <w:vAlign w:val="center"/>
          </w:tcPr>
          <w:p w14:paraId="692FC7D4" w14:textId="77777777" w:rsidR="00DE1FDB" w:rsidRPr="00992221" w:rsidRDefault="008D3D32">
            <w:pPr>
              <w:jc w:val="center"/>
              <w:rPr>
                <w:rFonts w:ascii="宋体" w:hAnsi="宋体"/>
                <w:szCs w:val="21"/>
              </w:rPr>
            </w:pPr>
            <w:r w:rsidRPr="00992221">
              <w:rPr>
                <w:rFonts w:ascii="宋体" w:hAnsi="宋体" w:hint="eastAsia"/>
                <w:szCs w:val="21"/>
              </w:rPr>
              <w:t>西藏喜马拉雅带探获大型锡多金属矿床</w:t>
            </w:r>
          </w:p>
        </w:tc>
        <w:tc>
          <w:tcPr>
            <w:tcW w:w="1155" w:type="dxa"/>
            <w:tcBorders>
              <w:top w:val="single" w:sz="8" w:space="0" w:color="auto"/>
              <w:left w:val="single" w:sz="8" w:space="0" w:color="auto"/>
              <w:bottom w:val="single" w:sz="8" w:space="0" w:color="auto"/>
              <w:right w:val="single" w:sz="8" w:space="0" w:color="auto"/>
            </w:tcBorders>
            <w:vAlign w:val="center"/>
          </w:tcPr>
          <w:p w14:paraId="6912116A" w14:textId="77777777" w:rsidR="00DE1FDB" w:rsidRPr="00992221" w:rsidRDefault="008D3D32">
            <w:pPr>
              <w:jc w:val="center"/>
              <w:rPr>
                <w:rFonts w:ascii="宋体" w:hAnsi="宋体"/>
                <w:szCs w:val="21"/>
              </w:rPr>
            </w:pPr>
            <w:r w:rsidRPr="00992221">
              <w:rPr>
                <w:rFonts w:ascii="宋体" w:hAnsi="宋体" w:hint="eastAsia"/>
                <w:szCs w:val="21"/>
              </w:rPr>
              <w:t>2024-01-22</w:t>
            </w:r>
          </w:p>
        </w:tc>
        <w:tc>
          <w:tcPr>
            <w:tcW w:w="3045" w:type="dxa"/>
            <w:tcBorders>
              <w:top w:val="single" w:sz="8" w:space="0" w:color="auto"/>
              <w:left w:val="single" w:sz="8" w:space="0" w:color="auto"/>
              <w:bottom w:val="single" w:sz="8" w:space="0" w:color="auto"/>
              <w:right w:val="single" w:sz="8" w:space="0" w:color="auto"/>
            </w:tcBorders>
            <w:vAlign w:val="center"/>
          </w:tcPr>
          <w:p w14:paraId="753303F2" w14:textId="77777777" w:rsidR="00DE1FDB" w:rsidRPr="00992221" w:rsidRDefault="008D3D32">
            <w:pPr>
              <w:jc w:val="center"/>
              <w:rPr>
                <w:rFonts w:ascii="宋体" w:hAnsi="宋体"/>
                <w:szCs w:val="21"/>
              </w:rPr>
            </w:pPr>
            <w:r w:rsidRPr="00992221">
              <w:rPr>
                <w:rFonts w:ascii="宋体" w:hAnsi="宋体" w:hint="eastAsia"/>
                <w:szCs w:val="21"/>
              </w:rPr>
              <w:t>中国地质调查局</w:t>
            </w:r>
            <w:r w:rsidRPr="00992221">
              <w:rPr>
                <w:rFonts w:ascii="宋体" w:hAnsi="宋体" w:hint="eastAsia"/>
                <w:szCs w:val="21"/>
              </w:rPr>
              <w:t>2023</w:t>
            </w:r>
            <w:r w:rsidRPr="00992221">
              <w:rPr>
                <w:rFonts w:ascii="宋体" w:hAnsi="宋体" w:hint="eastAsia"/>
                <w:szCs w:val="21"/>
              </w:rPr>
              <w:t>年度地质调查十大进展</w:t>
            </w:r>
          </w:p>
        </w:tc>
        <w:tc>
          <w:tcPr>
            <w:tcW w:w="945" w:type="dxa"/>
            <w:tcBorders>
              <w:top w:val="single" w:sz="8" w:space="0" w:color="auto"/>
              <w:left w:val="single" w:sz="8" w:space="0" w:color="auto"/>
              <w:bottom w:val="single" w:sz="8" w:space="0" w:color="auto"/>
              <w:right w:val="single" w:sz="8" w:space="0" w:color="auto"/>
            </w:tcBorders>
            <w:vAlign w:val="center"/>
          </w:tcPr>
          <w:p w14:paraId="412B3F18" w14:textId="77777777" w:rsidR="00DE1FDB" w:rsidRPr="00992221" w:rsidRDefault="008D3D32">
            <w:pPr>
              <w:jc w:val="center"/>
              <w:rPr>
                <w:rFonts w:ascii="宋体" w:hAnsi="宋体"/>
                <w:szCs w:val="21"/>
              </w:rPr>
            </w:pPr>
            <w:r w:rsidRPr="00992221">
              <w:rPr>
                <w:rFonts w:ascii="宋体" w:hAnsi="宋体" w:hint="eastAsia"/>
                <w:szCs w:val="21"/>
              </w:rPr>
              <w:t>无</w:t>
            </w:r>
          </w:p>
        </w:tc>
        <w:tc>
          <w:tcPr>
            <w:tcW w:w="1706" w:type="dxa"/>
            <w:tcBorders>
              <w:top w:val="single" w:sz="8" w:space="0" w:color="auto"/>
              <w:left w:val="single" w:sz="8" w:space="0" w:color="auto"/>
              <w:bottom w:val="single" w:sz="8" w:space="0" w:color="auto"/>
              <w:right w:val="single" w:sz="8" w:space="0" w:color="auto"/>
            </w:tcBorders>
            <w:vAlign w:val="center"/>
          </w:tcPr>
          <w:p w14:paraId="33205004" w14:textId="77777777" w:rsidR="00DE1FDB" w:rsidRPr="00992221" w:rsidRDefault="008D3D32">
            <w:pPr>
              <w:jc w:val="center"/>
              <w:rPr>
                <w:rFonts w:ascii="宋体" w:hAnsi="宋体"/>
                <w:szCs w:val="21"/>
              </w:rPr>
            </w:pPr>
            <w:r w:rsidRPr="00992221">
              <w:rPr>
                <w:rFonts w:ascii="宋体" w:hAnsi="宋体" w:hint="eastAsia"/>
                <w:szCs w:val="21"/>
              </w:rPr>
              <w:t>中国地质调查局</w:t>
            </w:r>
          </w:p>
        </w:tc>
      </w:tr>
      <w:tr w:rsidR="00DE1FDB" w14:paraId="08972E33" w14:textId="77777777">
        <w:trPr>
          <w:cantSplit/>
          <w:trHeight w:val="538"/>
          <w:jc w:val="center"/>
        </w:trPr>
        <w:tc>
          <w:tcPr>
            <w:tcW w:w="2675" w:type="dxa"/>
            <w:tcBorders>
              <w:top w:val="single" w:sz="8" w:space="0" w:color="auto"/>
              <w:left w:val="single" w:sz="8" w:space="0" w:color="auto"/>
              <w:bottom w:val="single" w:sz="8" w:space="0" w:color="auto"/>
              <w:right w:val="single" w:sz="8" w:space="0" w:color="auto"/>
            </w:tcBorders>
            <w:vAlign w:val="center"/>
          </w:tcPr>
          <w:p w14:paraId="19B8B13F" w14:textId="77777777" w:rsidR="00DE1FDB" w:rsidRPr="00992221" w:rsidRDefault="008D3D32">
            <w:pPr>
              <w:jc w:val="center"/>
              <w:rPr>
                <w:rFonts w:ascii="宋体" w:hAnsi="宋体"/>
                <w:szCs w:val="21"/>
              </w:rPr>
            </w:pPr>
            <w:r w:rsidRPr="00992221">
              <w:rPr>
                <w:rFonts w:ascii="宋体" w:hAnsi="宋体" w:hint="eastAsia"/>
                <w:szCs w:val="21"/>
              </w:rPr>
              <w:t>喜马拉雅伟晶岩型锂矿勘查模型创建与找矿突破</w:t>
            </w:r>
          </w:p>
        </w:tc>
        <w:tc>
          <w:tcPr>
            <w:tcW w:w="1155" w:type="dxa"/>
            <w:tcBorders>
              <w:top w:val="single" w:sz="8" w:space="0" w:color="auto"/>
              <w:left w:val="single" w:sz="8" w:space="0" w:color="auto"/>
              <w:bottom w:val="single" w:sz="8" w:space="0" w:color="auto"/>
              <w:right w:val="single" w:sz="8" w:space="0" w:color="auto"/>
            </w:tcBorders>
            <w:vAlign w:val="center"/>
          </w:tcPr>
          <w:p w14:paraId="5D747076" w14:textId="77777777" w:rsidR="00DE1FDB" w:rsidRPr="00992221" w:rsidRDefault="008D3D32">
            <w:pPr>
              <w:jc w:val="center"/>
              <w:rPr>
                <w:rFonts w:ascii="宋体" w:hAnsi="宋体"/>
                <w:szCs w:val="21"/>
              </w:rPr>
            </w:pPr>
            <w:r w:rsidRPr="00992221">
              <w:rPr>
                <w:rFonts w:ascii="宋体" w:hAnsi="宋体" w:hint="eastAsia"/>
                <w:szCs w:val="21"/>
              </w:rPr>
              <w:t>2026-06-15</w:t>
            </w:r>
          </w:p>
        </w:tc>
        <w:tc>
          <w:tcPr>
            <w:tcW w:w="3045" w:type="dxa"/>
            <w:tcBorders>
              <w:top w:val="single" w:sz="8" w:space="0" w:color="auto"/>
              <w:left w:val="single" w:sz="8" w:space="0" w:color="auto"/>
              <w:bottom w:val="single" w:sz="8" w:space="0" w:color="auto"/>
              <w:right w:val="single" w:sz="8" w:space="0" w:color="auto"/>
            </w:tcBorders>
            <w:vAlign w:val="center"/>
          </w:tcPr>
          <w:p w14:paraId="570B5002" w14:textId="77777777" w:rsidR="00DE1FDB" w:rsidRPr="00992221" w:rsidRDefault="008D3D32">
            <w:pPr>
              <w:jc w:val="center"/>
              <w:rPr>
                <w:rFonts w:ascii="宋体" w:hAnsi="宋体"/>
                <w:szCs w:val="21"/>
              </w:rPr>
            </w:pPr>
            <w:r w:rsidRPr="00992221">
              <w:rPr>
                <w:rFonts w:ascii="宋体" w:hAnsi="宋体" w:hint="eastAsia"/>
                <w:szCs w:val="21"/>
              </w:rPr>
              <w:t>中国地质调查局</w:t>
            </w:r>
            <w:r w:rsidRPr="00992221">
              <w:rPr>
                <w:rFonts w:ascii="宋体" w:hAnsi="宋体" w:hint="eastAsia"/>
                <w:szCs w:val="21"/>
              </w:rPr>
              <w:t>2025</w:t>
            </w:r>
            <w:r w:rsidRPr="00992221">
              <w:rPr>
                <w:rFonts w:ascii="宋体" w:hAnsi="宋体" w:hint="eastAsia"/>
                <w:szCs w:val="21"/>
              </w:rPr>
              <w:t>年度地质调查十大进展</w:t>
            </w:r>
          </w:p>
        </w:tc>
        <w:tc>
          <w:tcPr>
            <w:tcW w:w="945" w:type="dxa"/>
            <w:tcBorders>
              <w:top w:val="single" w:sz="8" w:space="0" w:color="auto"/>
              <w:left w:val="single" w:sz="8" w:space="0" w:color="auto"/>
              <w:bottom w:val="single" w:sz="8" w:space="0" w:color="auto"/>
              <w:right w:val="single" w:sz="8" w:space="0" w:color="auto"/>
            </w:tcBorders>
            <w:vAlign w:val="center"/>
          </w:tcPr>
          <w:p w14:paraId="68094134" w14:textId="77777777" w:rsidR="00DE1FDB" w:rsidRPr="00992221" w:rsidRDefault="008D3D32">
            <w:pPr>
              <w:jc w:val="center"/>
              <w:rPr>
                <w:rFonts w:ascii="宋体" w:hAnsi="宋体"/>
                <w:szCs w:val="21"/>
              </w:rPr>
            </w:pPr>
            <w:r w:rsidRPr="00992221">
              <w:rPr>
                <w:rFonts w:ascii="宋体" w:hAnsi="宋体" w:hint="eastAsia"/>
                <w:szCs w:val="21"/>
              </w:rPr>
              <w:t>无</w:t>
            </w:r>
          </w:p>
        </w:tc>
        <w:tc>
          <w:tcPr>
            <w:tcW w:w="1706" w:type="dxa"/>
            <w:tcBorders>
              <w:top w:val="single" w:sz="8" w:space="0" w:color="auto"/>
              <w:left w:val="single" w:sz="8" w:space="0" w:color="auto"/>
              <w:bottom w:val="single" w:sz="8" w:space="0" w:color="auto"/>
              <w:right w:val="single" w:sz="8" w:space="0" w:color="auto"/>
            </w:tcBorders>
            <w:vAlign w:val="center"/>
          </w:tcPr>
          <w:p w14:paraId="461757FC" w14:textId="77777777" w:rsidR="00DE1FDB" w:rsidRDefault="008D3D32">
            <w:pPr>
              <w:jc w:val="center"/>
              <w:rPr>
                <w:rFonts w:ascii="宋体" w:hAnsi="宋体"/>
                <w:szCs w:val="21"/>
              </w:rPr>
            </w:pPr>
            <w:r w:rsidRPr="00992221">
              <w:rPr>
                <w:rFonts w:ascii="宋体" w:hAnsi="宋体" w:hint="eastAsia"/>
                <w:szCs w:val="21"/>
              </w:rPr>
              <w:t>中国地质调查局</w:t>
            </w:r>
          </w:p>
        </w:tc>
      </w:tr>
    </w:tbl>
    <w:p w14:paraId="2AD4113A" w14:textId="77777777" w:rsidR="00DE1FDB" w:rsidRDefault="00DE1FDB">
      <w:pPr>
        <w:rPr>
          <w:rStyle w:val="ab"/>
          <w:rFonts w:cs="Calibri"/>
          <w:szCs w:val="21"/>
        </w:rPr>
      </w:pPr>
    </w:p>
    <w:p w14:paraId="24A5A87A" w14:textId="77777777" w:rsidR="00DE1FDB" w:rsidRDefault="00DE1FDB">
      <w:pPr>
        <w:rPr>
          <w:rStyle w:val="ab"/>
          <w:rFonts w:cs="Calibri"/>
          <w:szCs w:val="21"/>
        </w:rPr>
      </w:pPr>
    </w:p>
    <w:bookmarkEnd w:id="6"/>
    <w:p w14:paraId="023D11F6" w14:textId="77777777" w:rsidR="00DE1FDB" w:rsidRDefault="00DE1FDB">
      <w:pPr>
        <w:pStyle w:val="a9"/>
        <w:spacing w:before="60" w:after="100"/>
        <w:jc w:val="both"/>
        <w:rPr>
          <w:rFonts w:ascii="Times New Roman" w:eastAsia="仿宋_GB2312" w:hAnsi="Times New Roman"/>
          <w:kern w:val="0"/>
        </w:rPr>
      </w:pPr>
    </w:p>
    <w:p w14:paraId="528F3728" w14:textId="77777777" w:rsidR="00DE1FDB" w:rsidRDefault="00DE1FDB"/>
    <w:sectPr w:rsidR="00DE1FD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92F0" w14:textId="77777777" w:rsidR="008D3D32" w:rsidRDefault="008D3D32">
      <w:r>
        <w:separator/>
      </w:r>
    </w:p>
  </w:endnote>
  <w:endnote w:type="continuationSeparator" w:id="0">
    <w:p w14:paraId="72EC5868" w14:textId="77777777" w:rsidR="008D3D32" w:rsidRDefault="008D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简体">
    <w:altName w:val="Microsoft YaHei UI"/>
    <w:charset w:val="86"/>
    <w:family w:val="auto"/>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C256" w14:textId="77777777" w:rsidR="00DE1FDB" w:rsidRDefault="008D3D32">
    <w:pPr>
      <w:pStyle w:val="a5"/>
    </w:pPr>
    <w:r>
      <w:tab/>
    </w:r>
    <w:sdt>
      <w:sdtPr>
        <w:id w:val="-763606784"/>
        <w:docPartObj>
          <w:docPartGallery w:val="AutoText"/>
        </w:docPartObj>
      </w:sdtPr>
      <w:sdtEndPr/>
      <w:sdtContent>
        <w:r>
          <w:fldChar w:fldCharType="begin"/>
        </w:r>
        <w:r>
          <w:instrText>PAGE   \* MERGEFORMAT</w:instrText>
        </w:r>
        <w:r>
          <w:fldChar w:fldCharType="separate"/>
        </w:r>
        <w:r>
          <w:t>15</w:t>
        </w:r>
        <w:r>
          <w:fldChar w:fldCharType="end"/>
        </w:r>
      </w:sdtContent>
    </w:sdt>
    <w:r>
      <w:tab/>
      <w:t xml:space="preserve"> </w:t>
    </w:r>
    <w:r>
      <w:rPr>
        <w:rFonts w:hint="eastAsia"/>
      </w:rPr>
      <w:t>导出时间：</w:t>
    </w:r>
    <w:r>
      <w:t xml:space="preserve">2026-09-08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B63E3" w14:textId="77777777" w:rsidR="008D3D32" w:rsidRDefault="008D3D32">
      <w:r>
        <w:separator/>
      </w:r>
    </w:p>
  </w:footnote>
  <w:footnote w:type="continuationSeparator" w:id="0">
    <w:p w14:paraId="3BA6266D" w14:textId="77777777" w:rsidR="008D3D32" w:rsidRDefault="008D3D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657"/>
    <w:rsid w:val="00435657"/>
    <w:rsid w:val="008D3D32"/>
    <w:rsid w:val="00992221"/>
    <w:rsid w:val="00A378C8"/>
    <w:rsid w:val="00B47B1F"/>
    <w:rsid w:val="00C05EEA"/>
    <w:rsid w:val="00D96472"/>
    <w:rsid w:val="00DE1FDB"/>
    <w:rsid w:val="2F265A6F"/>
    <w:rsid w:val="541B4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E6881"/>
  <w15:docId w15:val="{BEEC5C87-945B-4EF1-855C-017DBFA4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1">
    <w:name w:val="heading 1"/>
    <w:basedOn w:val="a"/>
    <w:next w:val="a"/>
    <w:link w:val="10"/>
    <w:qFormat/>
    <w:pPr>
      <w:keepNext/>
      <w:spacing w:beforeLines="100"/>
      <w:jc w:val="center"/>
      <w:outlineLvl w:val="0"/>
    </w:pPr>
    <w:rPr>
      <w:rFonts w:eastAsia="黑体" w:cs="Calibri"/>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rPr>
  </w:style>
  <w:style w:type="paragraph" w:styleId="a5">
    <w:name w:val="footer"/>
    <w:basedOn w:val="a"/>
    <w:link w:val="a6"/>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Title"/>
    <w:basedOn w:val="a"/>
    <w:next w:val="a"/>
    <w:link w:val="aa"/>
    <w:qFormat/>
    <w:pPr>
      <w:spacing w:before="240" w:after="60"/>
      <w:jc w:val="center"/>
      <w:outlineLvl w:val="0"/>
    </w:pPr>
    <w:rPr>
      <w:rFonts w:ascii="等线 Light" w:hAnsi="等线 Light"/>
      <w:b/>
      <w:bCs/>
      <w:sz w:val="32"/>
      <w:szCs w:val="32"/>
    </w:rPr>
  </w:style>
  <w:style w:type="character" w:styleId="ab">
    <w:name w:val="page number"/>
    <w:basedOn w:val="a0"/>
    <w:semiHidden/>
    <w:qFormat/>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rPr>
      <w:rFonts w:ascii="Calibri" w:eastAsia="黑体" w:hAnsi="Calibri" w:cs="Calibri"/>
      <w:b/>
      <w:sz w:val="44"/>
      <w:szCs w:val="24"/>
    </w:rPr>
  </w:style>
  <w:style w:type="character" w:customStyle="1" w:styleId="aa">
    <w:name w:val="标题 字符"/>
    <w:basedOn w:val="a0"/>
    <w:link w:val="a9"/>
    <w:rPr>
      <w:rFonts w:ascii="等线 Light" w:eastAsia="宋体" w:hAnsi="等线 Light" w:cs="Times New Roman"/>
      <w:b/>
      <w:bCs/>
      <w:sz w:val="32"/>
      <w:szCs w:val="32"/>
    </w:rPr>
  </w:style>
  <w:style w:type="character" w:customStyle="1" w:styleId="a4">
    <w:name w:val="纯文本 字符"/>
    <w:basedOn w:val="a0"/>
    <w:link w:val="a3"/>
    <w:qFormat/>
    <w:rPr>
      <w:rFonts w:ascii="仿宋_GB2312" w:eastAsia="宋体" w:hAnsi="Calibri" w:cs="Times New Roman"/>
      <w:sz w:val="24"/>
      <w:szCs w:val="24"/>
    </w:rPr>
  </w:style>
  <w:style w:type="paragraph" w:customStyle="1" w:styleId="ormal">
    <w:name w:val="ormal"/>
    <w:basedOn w:val="a"/>
    <w:pPr>
      <w:spacing w:before="100" w:beforeAutospacing="1" w:after="100" w:afterAutospacing="1"/>
      <w:jc w:val="left"/>
    </w:pPr>
    <w:rPr>
      <w:kern w:val="0"/>
      <w:sz w:val="24"/>
    </w:rPr>
  </w:style>
  <w:style w:type="paragraph" w:customStyle="1" w:styleId="sonormal">
    <w:name w:val="sonormal"/>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fcdefba7-2673-4a61-9d22-c46421c6f2c2</errorID>
      <errorWord>,</errorWord>
      <group>L1_Format</group>
      <groupName>格式问题</groupName>
      <ability>L2_HalfPunc_CN</ability>
      <abilityName>全半角检查</abilityName>
      <candidateList>
        <item>，</item>
      </candidateList>
      <explain>文本全半角错误。</explain>
      <paraID>59140761</paraID>
      <start>11</start>
      <end>12</end>
      <status>unmodified</status>
      <modifiedWord/>
      <trackRevisions>false</trackRevisions>
    </reviewItem>
    <reviewItem>
      <errorID>c6165464-6051-46ab-bded-b6c858cbea75</errorID>
      <errorWord>,</errorWord>
      <group>L1_Format</group>
      <groupName>格式问题</groupName>
      <ability>L2_HalfPunc_CN</ability>
      <abilityName>全半角检查</abilityName>
      <candidateList>
        <item>，</item>
      </candidateList>
      <explain>文本全半角错误。</explain>
      <paraID>59140761</paraID>
      <start>20</start>
      <end>21</end>
      <status>unmodified</status>
      <modifiedWord/>
      <trackRevisions>false</trackRevisions>
    </reviewItem>
    <reviewItem>
      <errorID>a25060d4-622c-4916-b014-192f3245eb3c</errorID>
      <errorWord>-</errorWord>
      <group>L1_Format</group>
      <groupName>格式问题</groupName>
      <ability>L2_HalfPunc_CN</ability>
      <abilityName>全半角检查</abilityName>
      <candidateList>
        <item>－</item>
      </candidateList>
      <explain>文本全半角错误。</explain>
      <paraID>3BDF2C47</paraID>
      <start>65</start>
      <end>66</end>
      <status>unmodified</status>
      <modifiedWord/>
      <trackRevisions>false</trackRevisions>
    </reviewItem>
    <reviewItem>
      <errorID>8808d77b-06b8-4024-a829-8e32b116fd7a</errorID>
      <errorWord>2009年01月01日</errorWord>
      <group>L1_Knowledge</group>
      <groupName>知识性问题</groupName>
      <ability>L2_Time</ability>
      <abilityName>日期时间</abilityName>
      <candidateList>
        <item>2009年1月1日</item>
      </candidateList>
      <explain>根据日常书写习惯，月份和日期一般会省略前导零。</explain>
      <paraID>2C0BBCCA</paraID>
      <start>3</start>
      <end>14</end>
      <status>unmodified</status>
      <modifiedWord/>
      <trackRevisions>false</trackRevisions>
    </reviewItem>
    <reviewItem>
      <errorID>97e70ce1-7613-4f5f-a559-a3192ac3ce36</errorID>
      <errorWord>-</errorWord>
      <group>L1_Format</group>
      <groupName>格式问题</groupName>
      <ability>L2_HalfPunc_CN</ability>
      <abilityName>全半角检查</abilityName>
      <candidateList>
        <item>－</item>
      </candidateList>
      <explain>文本全半角错误。</explain>
      <paraID>7FCA59F2</paraID>
      <start>24</start>
      <end>25</end>
      <status>unmodified</status>
      <modifiedWord/>
      <trackRevisions>false</trackRevisions>
    </reviewItem>
    <reviewItem>
      <errorID>f6e1b24d-8128-421b-b27c-bd96605f2aa9</errorID>
      <errorWord>入选自</errorWord>
      <group>L1_Word</group>
      <groupName>字词问题</groupName>
      <ability>L2_Typo</ability>
      <abilityName>字词错误</abilityName>
      <candidateList>
        <item>入选</item>
      </candidateList>
      <explain/>
      <paraID>6AAFBC25</paraID>
      <start>17</start>
      <end>20</end>
      <status>unmodified</status>
      <modifiedWord/>
      <trackRevisions>false</trackRevisions>
    </reviewItem>
    <reviewItem>
      <errorID>cfa0883d-23ca-4f6e-bf32-0ff280abb85f</errorID>
      <errorWord>-</errorWord>
      <group>L1_Format</group>
      <groupName>格式问题</groupName>
      <ability>L2_HalfPunc_CN</ability>
      <abilityName>全半角检查</abilityName>
      <candidateList>
        <item>－</item>
      </candidateList>
      <explain>文本全半角错误。</explain>
      <paraID>63C248C5</paraID>
      <start>44</start>
      <end>45</end>
      <status>unmodified</status>
      <modifiedWord/>
      <trackRevisions>false</trackRevisions>
    </reviewItem>
    <reviewItem>
      <errorID>3f20587d-b3b5-45ac-aa61-8b7a4179ca4a</errorID>
      <errorWord>成为了</errorWord>
      <group>L1_Word</group>
      <groupName>字词问题</groupName>
      <ability>L2_Typo</ability>
      <abilityName>字词错误</abilityName>
      <candidateList>
        <item>成为</item>
      </candidateList>
      <explain/>
      <paraID>63C248C5</paraID>
      <start>183</start>
      <end>186</end>
      <status>unmodified</status>
      <modifiedWord/>
      <trackRevisions>false</trackRevisions>
    </reviewItem>
    <reviewItem>
      <errorID>7472a9bd-d4a7-4d4f-8e96-870d98b574fc</errorID>
      <errorWord>：</errorWord>
      <group>L1_Format</group>
      <groupName>格式问题</groupName>
      <ability>L2_HalfPunc_CN</ability>
      <abilityName>全半角检查</abilityName>
      <candidateList>
        <item>:</item>
      </candidateList>
      <explain>文本全半角错误。</explain>
      <paraID>63C248C5</paraID>
      <start>296</start>
      <end>297</end>
      <status>unmodified</status>
      <modifiedWord/>
      <trackRevisions>false</trackRevisions>
    </reviewItem>
    <reviewItem>
      <errorID>147eb836-0077-49c7-bd2d-1b879418d980</errorID>
      <errorWord>-</errorWord>
      <group>L1_Format</group>
      <groupName>格式问题</groupName>
      <ability>L2_HalfPunc_CN</ability>
      <abilityName>全半角检查</abilityName>
      <candidateList>
        <item>－</item>
      </candidateList>
      <explain>文本全半角错误。</explain>
      <paraID>2F6E9678</paraID>
      <start>38</start>
      <end>39</end>
      <status>unmodified</status>
      <modifiedWord/>
      <trackRevisions>false</trackRevisions>
    </reviewItem>
    <reviewItem>
      <errorID>29fb86f7-64b1-473e-9318-1ee7d48d1e0d</errorID>
      <errorWord>立</errorWord>
      <group>L1_Word</group>
      <groupName>字词问题</groupName>
      <ability>L2_Typo</ability>
      <abilityName>字词错误</abilityName>
      <candidateList>
        <item>立了</item>
      </candidateList>
      <explain/>
      <paraID>5175C98D</paraID>
      <start>176</start>
      <end>177</end>
      <status>unmodified</status>
      <modifiedWord/>
      <trackRevisions>false</trackRevisions>
    </reviewItem>
    <reviewItem>
      <errorID>cc67746b-0dde-4328-8409-ac7abce9b55d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268A9DE3</paraID>
      <start>0</start>
      <end>2</end>
      <status>unmodified</status>
      <modifiedWord/>
      <trackRevisions>false</trackRevisions>
    </reviewItem>
    <reviewItem>
      <errorID>058f050d-0c04-4270-9d92-d500ee08e7ab</errorID>
      <errorWord>地质会</errorWord>
      <group>L1_Word</group>
      <groupName>字词问题</groupName>
      <ability>L2_Typo</ability>
      <abilityName>字词错误</abilityName>
      <candidateList>
        <item>地质</item>
      </candidateList>
      <explain/>
      <paraID>268A9DE3</paraID>
      <start>4</start>
      <end>7</end>
      <status>unmodified</status>
      <modifiedWord/>
      <trackRevisions>false</trackRevisions>
    </reviewItem>
    <reviewItem>
      <errorID>81da2641-35e9-4268-9ccd-c1cae3821a3f</errorID>
      <errorWord>给与了高度评价</errorWord>
      <group>L1_Word</group>
      <groupName>字词问题</groupName>
      <ability>L2_Alias</ability>
      <abilityName>也作/曾用词</abilityName>
      <candidateList>
        <item>给予了高度评价</item>
      </candidateList>
      <explain>词汇[给与了高度评价]为不规范表述或旧称，其规范书面表述为[给予了高度评价]。</explain>
      <paraID>2ED7D89F</paraID>
      <start>38</start>
      <end>45</end>
      <status>unmodified</status>
      <modifiedWord/>
      <trackRevisions>false</trackRevisions>
    </reviewItem>
    <reviewItem>
      <errorID>7f4f60c6-80e9-4601-9d20-e0b36ab1f915</errorID>
      <errorWord>改</errorWord>
      <group>L1_Word</group>
      <groupName>字词问题</groupName>
      <ability>L2_Typo</ability>
      <abilityName>字词错误</abilityName>
      <candidateList>
        <item>该</item>
      </candidateList>
      <explain/>
      <paraID>2ED7D89F</paraID>
      <start>120</start>
      <end>121</end>
      <status>unmodified</status>
      <modifiedWord/>
      <trackRevisions>false</trackRevisions>
    </reviewItem>
    <reviewItem>
      <errorID>a37061de-afc9-4d26-ad01-57f78d0cc8c9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2E66AC8C</paraID>
      <start>0</start>
      <end>2</end>
      <status>unmodified</status>
      <modifiedWord/>
      <trackRevisions>false</trackRevisions>
    </reviewItem>
    <reviewItem>
      <errorID>fbadc844-1592-4c81-8686-56a7c41d9298</errorID>
      <errorWord>-</errorWord>
      <group>L1_Format</group>
      <groupName>格式问题</groupName>
      <ability>L2_HalfPunc_CN</ability>
      <abilityName>全半角检查</abilityName>
      <candidateList>
        <item>－</item>
      </candidateList>
      <explain>文本全半角错误。</explain>
      <paraID>33F64862</paraID>
      <start>66</start>
      <end>67</end>
      <status>unmodified</status>
      <modifiedWord/>
      <trackRevisions>false</trackRevisions>
    </reviewItem>
    <reviewItem>
      <errorID>8e9f0cde-b314-4dcc-8b42-cda832a1894f</errorID>
      <errorWord>-</errorWord>
      <group>L1_Format</group>
      <groupName>格式问题</groupName>
      <ability>L2_HalfPunc_CN</ability>
      <abilityName>全半角检查</abilityName>
      <candidateList>
        <item>－</item>
      </candidateList>
      <explain>文本全半角错误。</explain>
      <paraID>33F64862</paraID>
      <start>69</start>
      <end>70</end>
      <status>unmodified</status>
      <modifiedWord/>
      <trackRevisions>false</trackRevisions>
    </reviewItem>
    <reviewItem>
      <errorID>66697798-e967-4399-8870-1867bd5a6f16</errorID>
      <errorWord>西藏自然资源厅</errorWord>
      <group>L1_Political</group>
      <groupName>政治性问题</groupName>
      <ability>L2_Unpolitical</ability>
      <abilityName>政治敏感错误</abilityName>
      <candidateList>
        <item>西藏自治区自然资源厅</item>
      </candidateList>
      <explain>机关单位名称不规范，请注意审核。</explain>
      <paraID>33F64862</paraID>
      <start>104</start>
      <end>111</end>
      <status>unmodified</status>
      <modifiedWord/>
      <trackRevisions>false</trackRevisions>
    </reviewItem>
    <reviewItem>
      <errorID>50b13ea8-d862-4c53-857c-bef0f8d88db9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A43A30F</paraID>
      <start>0</start>
      <end>2</end>
      <status>unmodified</status>
      <modifiedWord/>
      <trackRevisions>false</trackRevisions>
    </reviewItem>
    <reviewItem>
      <errorID>187504e6-a7a9-46fa-93b3-da7c717ae029</errorID>
      <errorWord>型</errorWord>
      <group>L1_Word</group>
      <groupName>字词问题</groupName>
      <ability>L2_Typo</ability>
      <abilityName>字词错误</abilityName>
      <candidateList>
        <item>型研</item>
      </candidateList>
      <explain/>
      <paraID>427AE097</paraID>
      <start>37</start>
      <end>38</end>
      <status>unmodified</status>
      <modifiedWord/>
      <trackRevisions>false</trackRevisions>
    </reviewItem>
    <reviewItem>
      <errorID>11a93d28-8488-46a9-8c37-e6e93ae97b80</errorID>
      <errorWord>中科院</errorWord>
      <group>L1_Knowledge</group>
      <groupName>知识性问题</groupName>
      <ability>L2_Knowledge</ability>
      <abilityName>其他知识</abilityName>
      <candidateList>
        <item>中国科学院</item>
      </candidateList>
      <explain/>
      <paraID>427AE097</paraID>
      <start>100</start>
      <end>103</end>
      <status>unmodified</status>
      <modifiedWord/>
      <trackRevisions>false</trackRevisions>
    </reviewItem>
    <reviewItem>
      <errorID>170bbbbb-3781-4ab4-9903-36864165c573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43FB1C1B</paraID>
      <start>0</start>
      <end>2</end>
      <status>unmodified</status>
      <modifiedWord/>
      <trackRevisions>false</trackRevisions>
    </reviewItem>
    <reviewItem>
      <errorID>84542c97-6966-4394-a93d-9fae73ca70ed</errorID>
      <errorWord>-</errorWord>
      <group>L1_Format</group>
      <groupName>格式问题</groupName>
      <ability>L2_HalfPunc_CN</ability>
      <abilityName>全半角检查</abilityName>
      <candidateList>
        <item>－</item>
      </candidateList>
      <explain>文本全半角错误。</explain>
      <paraID>18C2EE80</paraID>
      <start>181</start>
      <end>182</end>
      <status>unmodified</status>
      <modifiedWord/>
      <trackRevisions>false</trackRevisions>
    </reviewItem>
    <reviewItem>
      <errorID>96f0ccd9-5753-4995-a83d-0347b61c1584</errorID>
      <errorWord>技</errorWord>
      <group>L1_Word</group>
      <groupName>字词问题</groupName>
      <ability>L2_Typo</ability>
      <abilityName>字词错误</abilityName>
      <candidateList>
        <item>技术</item>
      </candidateList>
      <explain/>
      <paraID> 9445355</paraID>
      <start>40</start>
      <end>41</end>
      <status>unmodified</status>
      <modifiedWord/>
      <trackRevisions>false</trackRevisions>
    </reviewItem>
    <reviewItem>
      <errorID>00efe55e-d794-4865-aaed-5e1625eecca7</errorID>
      <errorWord>-</errorWord>
      <group>L1_Format</group>
      <groupName>格式问题</groupName>
      <ability>L2_HalfPunc_CN</ability>
      <abilityName>全半角检查</abilityName>
      <candidateList>
        <item>－</item>
      </candidateList>
      <explain>文本全半角错误。</explain>
      <paraID> 9445355</paraID>
      <start>78</start>
      <end>79</end>
      <status>unmodified</status>
      <modifiedWord/>
      <trackRevisions>false</trackRevisions>
    </reviewItem>
    <reviewItem>
      <errorID>e0a38d4d-c6ca-44e2-8802-8495d72f04dd</errorID>
      <errorWord>-</errorWord>
      <group>L1_Format</group>
      <groupName>格式问题</groupName>
      <ability>L2_HalfPunc_CN</ability>
      <abilityName>全半角检查</abilityName>
      <candidateList>
        <item>－</item>
      </candidateList>
      <explain>文本全半角错误。</explain>
      <paraID> 9445355</paraID>
      <start>147</start>
      <end>148</end>
      <status>unmodified</status>
      <modifiedWord/>
      <trackRevisions>false</trackRevisions>
    </reviewItem>
    <reviewItem>
      <errorID>31410f4e-4a7b-40f3-ab7f-e102ced41f91</errorID>
      <errorWord>-</errorWord>
      <group>L1_Format</group>
      <groupName>格式问题</groupName>
      <ability>L2_HalfPunc_CN</ability>
      <abilityName>全半角检查</abilityName>
      <candidateList>
        <item>－</item>
      </candidateList>
      <explain>文本全半角错误。</explain>
      <paraID> 9445355</paraID>
      <start>167</start>
      <end>168</end>
      <status>unmodified</status>
      <modifiedWord/>
      <trackRevisions>false</trackRevisions>
    </reviewItem>
    <reviewItem>
      <errorID>d5cec6d3-8083-4eb5-8ba7-9859c2725055</errorID>
      <errorWord>-</errorWord>
      <group>L1_Format</group>
      <groupName>格式问题</groupName>
      <ability>L2_HalfPunc_CN</ability>
      <abilityName>全半角检查</abilityName>
      <candidateList>
        <item>－</item>
      </candidateList>
      <explain>文本全半角错误。</explain>
      <paraID> 9445355</paraID>
      <start>172</start>
      <end>173</end>
      <status>unmodified</status>
      <modifiedWord/>
      <trackRevisions>false</trackRevisions>
    </reviewItem>
    <reviewItem>
      <errorID>96c53472-0a15-414a-a85d-7fb2ebe3f61b</errorID>
      <errorWord>-</errorWord>
      <group>L1_Format</group>
      <groupName>格式问题</groupName>
      <ability>L2_HalfPunc_CN</ability>
      <abilityName>全半角检查</abilityName>
      <candidateList>
        <item>－</item>
      </candidateList>
      <explain>文本全半角错误。</explain>
      <paraID> 9445355</paraID>
      <start>177</start>
      <end>178</end>
      <status>unmodified</status>
      <modifiedWord/>
      <trackRevisions>false</trackRevisions>
    </reviewItem>
    <reviewItem>
      <errorID>8db855d8-8b29-4f43-b420-d31ba9982592</errorID>
      <errorWord>建</errorWord>
      <group>L1_Word</group>
      <groupName>字词问题</groupName>
      <ability>L2_Typo</ability>
      <abilityName>字词错误</abilityName>
      <candidateList>
        <item>建了</item>
      </candidateList>
      <explain/>
      <paraID>61E98CF1</paraID>
      <start>91</start>
      <end>92</end>
      <status>unmodified</status>
      <modifiedWord/>
      <trackRevisions>false</trackRevisions>
    </reviewItem>
    <reviewItem>
      <errorID>1ea675ac-98a4-4965-bfdc-6d394012a70f</errorID>
      <errorWord>;</errorWord>
      <group>L1_Format</group>
      <groupName>格式问题</groupName>
      <ability>L2_HalfPunc_CN</ability>
      <abilityName>全半角检查</abilityName>
      <candidateList>
        <item>；</item>
      </candidateList>
      <explain>文本全半角错误。</explain>
      <paraID>56F64BF7</paraID>
      <start>2</start>
      <end>3</end>
      <status>unmodified</status>
      <modifiedWord/>
      <trackRevisions>false</trackRevisions>
    </reviewItem>
    <reviewItem>
      <errorID>61aba0ea-98c4-43eb-95f8-b31b60370f84</errorID>
      <errorWord>;</errorWord>
      <group>L1_Format</group>
      <groupName>格式问题</groupName>
      <ability>L2_HalfPunc_CN</ability>
      <abilityName>全半角检查</abilityName>
      <candidateList>
        <item>；</item>
      </candidateList>
      <explain>文本全半角错误。</explain>
      <paraID>56F64BF7</paraID>
      <start>5</start>
      <end>6</end>
      <status>unmodified</status>
      <modifiedWord/>
      <trackRevisions>false</trackRevisions>
    </reviewItem>
    <reviewItem>
      <errorID>ce22f791-b5a7-401c-8283-031b93e1ee21</errorID>
      <errorWord>;</errorWord>
      <group>L1_Format</group>
      <groupName>格式问题</groupName>
      <ability>L2_HalfPunc_CN</ability>
      <abilityName>全半角检查</abilityName>
      <candidateList>
        <item>；</item>
      </candidateList>
      <explain>文本全半角错误。</explain>
      <paraID>56F64BF7</paraID>
      <start>9</start>
      <end>10</end>
      <status>unmodified</status>
      <modifiedWord/>
      <trackRevisions>false</trackRevisions>
    </reviewItem>
    <reviewItem>
      <errorID>a6eb24d8-16f4-4f59-acf2-5977af108d65</errorID>
      <errorWord>;</errorWord>
      <group>L1_Format</group>
      <groupName>格式问题</groupName>
      <ability>L2_HalfPunc_CN</ability>
      <abilityName>全半角检查</abilityName>
      <candidateList>
        <item>；</item>
      </candidateList>
      <explain>文本全半角错误。</explain>
      <paraID>56F64BF7</paraID>
      <start>13</start>
      <end>14</end>
      <status>unmodified</status>
      <modifiedWord/>
      <trackRevisions>false</trackRevisions>
    </reviewItem>
    <reviewItem>
      <errorID>a66c5e53-16b9-4396-a6e9-e321796cc2eb</errorID>
      <errorWord>;</errorWord>
      <group>L1_Format</group>
      <groupName>格式问题</groupName>
      <ability>L2_HalfPunc_CN</ability>
      <abilityName>全半角检查</abilityName>
      <candidateList>
        <item>；</item>
      </candidateList>
      <explain>文本全半角错误。</explain>
      <paraID>56F64BF7</paraID>
      <start>17</start>
      <end>18</end>
      <status>unmodified</status>
      <modifiedWord/>
      <trackRevisions>false</trackRevisions>
    </reviewItem>
    <reviewItem>
      <errorID>2428bfd3-50f2-445a-a837-0acf3644fb87</errorID>
      <errorWord>;</errorWord>
      <group>L1_Format</group>
      <groupName>格式问题</groupName>
      <ability>L2_HalfPunc_CN</ability>
      <abilityName>全半角检查</abilityName>
      <candidateList>
        <item>；</item>
      </candidateList>
      <explain>文本全半角错误。</explain>
      <paraID>56F64BF7</paraID>
      <start>21</start>
      <end>22</end>
      <status>unmodified</status>
      <modifiedWord/>
      <trackRevisions>false</trackRevisions>
    </reviewItem>
    <reviewItem>
      <errorID>b7ce5336-d885-4846-8ef3-e73021f1af70</errorID>
      <errorWord>;</errorWord>
      <group>L1_Format</group>
      <groupName>格式问题</groupName>
      <ability>L2_HalfPunc_CN</ability>
      <abilityName>全半角检查</abilityName>
      <candidateList>
        <item>；</item>
      </candidateList>
      <explain>文本全半角错误。</explain>
      <paraID>56F64BF7</paraID>
      <start>24</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0E7E84FA-B6F6-4895-93E2-A94E28F55951}">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893</Words>
  <Characters>5096</Characters>
  <Application>Microsoft Office Word</Application>
  <DocSecurity>0</DocSecurity>
  <Lines>42</Lines>
  <Paragraphs>11</Paragraphs>
  <ScaleCrop>false</ScaleCrop>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4</cp:revision>
  <dcterms:created xsi:type="dcterms:W3CDTF">2026-09-08T08:56:00Z</dcterms:created>
  <dcterms:modified xsi:type="dcterms:W3CDTF">2026-09-08T10:00:00Z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eyJoZGlkIjoiYzU0MGRhYzFkZTQzYmEyZjlhYmNkMjgwMGFkOTI1NGMiLCJ1c2VySWQiOiI3MzM1OTczOTcifQ==</vt:lpwstr>
  </property>
  <property fmtid="{D5CDD505-2E9C-101B-9397-08002B2CF9AE}" pid="3" name="KSOProductBuildVer">
    <vt:lpwstr>2052-12.1.0.28043</vt:lpwstr>
  </property>
  <property fmtid="{D5CDD505-2E9C-101B-9397-08002B2CF9AE}" pid="4" name="ICV">
    <vt:lpwstr>B1C189C01D6C4B0CB24D4A444B9B2FF6_12</vt:lpwstr>
  </property>
</Properties>
</file>